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C352AF" w:rsidRDefault="000F573D" w:rsidP="00D112AF">
      <w:pPr>
        <w:spacing w:after="0"/>
        <w:rPr>
          <w:rFonts w:ascii="Arial" w:hAnsi="Arial" w:cs="Arial"/>
          <w:sz w:val="24"/>
          <w:szCs w:val="24"/>
        </w:rPr>
      </w:pPr>
    </w:p>
    <w:p w:rsidR="000F573D" w:rsidRPr="00C352AF" w:rsidRDefault="000F573D" w:rsidP="00D112AF">
      <w:pPr>
        <w:spacing w:after="0"/>
        <w:rPr>
          <w:rFonts w:ascii="Arial" w:hAnsi="Arial" w:cs="Arial"/>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AF50C4" w:rsidP="00D112AF">
      <w:pPr>
        <w:spacing w:after="0"/>
        <w:rPr>
          <w:rFonts w:ascii="Arial" w:hAnsi="Arial" w:cs="Arial"/>
          <w:b/>
          <w:sz w:val="24"/>
          <w:szCs w:val="24"/>
        </w:rPr>
      </w:pPr>
      <w:r>
        <w:rPr>
          <w:rFonts w:ascii="Arial" w:hAnsi="Arial" w:cs="Arial"/>
          <w:b/>
          <w:noProof/>
          <w:sz w:val="24"/>
          <w:szCs w:val="24"/>
          <w:lang w:eastAsia="es-MX"/>
        </w:rPr>
        <w:pict>
          <v:shapetype id="_x0000_t202" coordsize="21600,21600" o:spt="202" path="m,l,21600r21600,l21600,xe">
            <v:stroke joinstyle="miter"/>
            <v:path gradientshapeok="t" o:connecttype="rect"/>
          </v:shapetype>
          <v:shape id="Cuadro de texto 2" o:spid="_x0000_s1026" type="#_x0000_t202" style="position:absolute;margin-left:-.05pt;margin-top:-4.6pt;width:469.65pt;height:57.8pt;z-index:251698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" stroked="f">
            <v:textbox style="mso-fit-shape-to-text:t">
              <w:txbxContent>
                <w:p w:rsidR="000F573D" w:rsidRPr="00194E3C" w:rsidRDefault="000F573D" w:rsidP="000F573D">
                  <w:pPr>
                    <w:spacing w:after="0" w:line="240" w:lineRule="auto"/>
                    <w:jc w:val="center"/>
                    <w:rPr>
                      <w:rFonts w:ascii="Arial" w:hAnsi="Arial" w:cs="Arial"/>
                      <w:b/>
                      <w:sz w:val="44"/>
                      <w:szCs w:val="44"/>
                    </w:rPr>
                  </w:pPr>
                  <w:r w:rsidRPr="00194E3C">
                    <w:rPr>
                      <w:rFonts w:ascii="Arial" w:hAnsi="Arial" w:cs="Arial"/>
                      <w:b/>
                      <w:sz w:val="44"/>
                      <w:szCs w:val="44"/>
                    </w:rPr>
                    <w:t>REGLAMENTO PARA LA AFILI</w:t>
                  </w:r>
                  <w:r w:rsidR="0027694A" w:rsidRPr="00194E3C">
                    <w:rPr>
                      <w:rFonts w:ascii="Arial" w:hAnsi="Arial" w:cs="Arial"/>
                      <w:b/>
                      <w:sz w:val="44"/>
                      <w:szCs w:val="44"/>
                    </w:rPr>
                    <w:t>ACIÓN Y DEL REGISTRO PARTIDARIO</w:t>
                  </w:r>
                </w:p>
              </w:txbxContent>
            </v:textbox>
          </v:shape>
        </w:pict>
      </w:r>
      <w:r w:rsidR="000F573D" w:rsidRPr="00BC7B9C">
        <w:rPr>
          <w:rFonts w:ascii="Arial" w:hAnsi="Arial" w:cs="Arial"/>
          <w:b/>
          <w:noProof/>
          <w:sz w:val="24"/>
          <w:szCs w:val="24"/>
          <w:lang w:eastAsia="es-MX"/>
        </w:rPr>
        <w:drawing>
          <wp:anchor distT="0" distB="0" distL="114300" distR="114300" simplePos="0" relativeHeight="251700224" behindDoc="1" locked="0" layoutInCell="1" allowOverlap="1">
            <wp:simplePos x="0" y="0"/>
            <wp:positionH relativeFrom="column">
              <wp:posOffset>1553210</wp:posOffset>
            </wp:positionH>
            <wp:positionV relativeFrom="paragraph">
              <wp:posOffset>-3843020</wp:posOffset>
            </wp:positionV>
            <wp:extent cx="2319655" cy="2926080"/>
            <wp:effectExtent l="0" t="0" r="4445" b="7620"/>
            <wp:wrapTight wrapText="bothSides">
              <wp:wrapPolygon edited="0">
                <wp:start x="0" y="0"/>
                <wp:lineTo x="0" y="21516"/>
                <wp:lineTo x="21464" y="21516"/>
                <wp:lineTo x="21464"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1" t="3468" r="75833" b="61621"/>
                    <a:stretch/>
                  </pic:blipFill>
                  <pic:spPr bwMode="auto">
                    <a:xfrm>
                      <a:off x="0" y="0"/>
                      <a:ext cx="2319655" cy="2926080"/>
                    </a:xfrm>
                    <a:prstGeom prst="rect">
                      <a:avLst/>
                    </a:prstGeom>
                    <a:noFill/>
                    <a:ln>
                      <a:noFill/>
                    </a:ln>
                    <a:effectLst/>
                    <a:extLst/>
                  </pic:spPr>
                </pic:pic>
              </a:graphicData>
            </a:graphic>
          </wp:anchor>
        </w:drawing>
      </w: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0F573D" w:rsidRPr="00BC7B9C" w:rsidRDefault="000F573D" w:rsidP="00D112AF">
      <w:pPr>
        <w:spacing w:after="0"/>
        <w:rPr>
          <w:rFonts w:ascii="Arial" w:hAnsi="Arial" w:cs="Arial"/>
          <w:b/>
          <w:sz w:val="24"/>
          <w:szCs w:val="24"/>
        </w:rPr>
      </w:pPr>
    </w:p>
    <w:p w:rsidR="00E417DD" w:rsidRPr="00BC7B9C" w:rsidRDefault="00E417DD" w:rsidP="0027694A">
      <w:pPr>
        <w:spacing w:after="0"/>
        <w:jc w:val="center"/>
        <w:rPr>
          <w:rFonts w:ascii="Arial" w:hAnsi="Arial" w:cs="Arial"/>
          <w:b/>
          <w:sz w:val="26"/>
          <w:szCs w:val="26"/>
        </w:rPr>
      </w:pPr>
      <w:r w:rsidRPr="00BC7B9C">
        <w:rPr>
          <w:rFonts w:ascii="Arial" w:hAnsi="Arial" w:cs="Arial"/>
          <w:b/>
          <w:sz w:val="26"/>
          <w:szCs w:val="26"/>
        </w:rPr>
        <w:lastRenderedPageBreak/>
        <w:t>REGLAMENTO PARA LA AFILIACIÓ</w:t>
      </w:r>
      <w:r w:rsidR="0027694A" w:rsidRPr="00BC7B9C">
        <w:rPr>
          <w:rFonts w:ascii="Arial" w:hAnsi="Arial" w:cs="Arial"/>
          <w:b/>
          <w:sz w:val="26"/>
          <w:szCs w:val="26"/>
        </w:rPr>
        <w:t xml:space="preserve">N Y DEL REGISTRO PARTIDARIO </w:t>
      </w:r>
    </w:p>
    <w:p w:rsidR="00E417DD" w:rsidRPr="00BC7B9C" w:rsidRDefault="00E417DD" w:rsidP="00D112AF">
      <w:pPr>
        <w:spacing w:after="0"/>
        <w:rPr>
          <w:rFonts w:ascii="Arial" w:hAnsi="Arial" w:cs="Arial"/>
          <w:b/>
          <w:sz w:val="24"/>
          <w:szCs w:val="24"/>
        </w:rPr>
      </w:pPr>
      <w:r w:rsidRPr="00BC7B9C">
        <w:rPr>
          <w:rFonts w:ascii="Arial" w:hAnsi="Arial" w:cs="Arial"/>
          <w:b/>
          <w:sz w:val="24"/>
          <w:szCs w:val="24"/>
        </w:rPr>
        <w:t xml:space="preserve"> </w:t>
      </w:r>
    </w:p>
    <w:p w:rsidR="00E417DD" w:rsidRPr="00BC7B9C" w:rsidRDefault="0027694A" w:rsidP="0027694A">
      <w:pPr>
        <w:spacing w:after="0"/>
        <w:jc w:val="center"/>
        <w:rPr>
          <w:rFonts w:ascii="Arial" w:hAnsi="Arial" w:cs="Arial"/>
          <w:b/>
          <w:sz w:val="24"/>
          <w:szCs w:val="24"/>
        </w:rPr>
      </w:pPr>
      <w:r w:rsidRPr="00BC7B9C">
        <w:rPr>
          <w:rFonts w:ascii="Arial" w:hAnsi="Arial" w:cs="Arial"/>
          <w:b/>
          <w:sz w:val="24"/>
          <w:szCs w:val="24"/>
        </w:rPr>
        <w:t>TÍTULO PRIMERO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Disposiciones Generales</w:t>
      </w:r>
    </w:p>
    <w:p w:rsidR="00E417DD" w:rsidRPr="00BC7B9C" w:rsidRDefault="00E417DD" w:rsidP="00D112AF">
      <w:pPr>
        <w:spacing w:after="0"/>
        <w:jc w:val="center"/>
        <w:rPr>
          <w:rFonts w:ascii="Arial" w:hAnsi="Arial" w:cs="Arial"/>
          <w:b/>
          <w:sz w:val="24"/>
          <w:szCs w:val="24"/>
        </w:rPr>
      </w:pPr>
    </w:p>
    <w:p w:rsidR="00E417DD" w:rsidRPr="00BC7B9C" w:rsidRDefault="00E417DD" w:rsidP="00E93B03">
      <w:pPr>
        <w:spacing w:after="0"/>
        <w:jc w:val="center"/>
        <w:rPr>
          <w:rFonts w:ascii="Arial" w:hAnsi="Arial" w:cs="Arial"/>
          <w:b/>
          <w:sz w:val="24"/>
          <w:szCs w:val="24"/>
        </w:rPr>
      </w:pPr>
      <w:r w:rsidRPr="00BC7B9C">
        <w:rPr>
          <w:rFonts w:ascii="Arial" w:hAnsi="Arial" w:cs="Arial"/>
          <w:b/>
          <w:sz w:val="24"/>
          <w:szCs w:val="24"/>
        </w:rPr>
        <w:t>Capítulo I</w:t>
      </w:r>
    </w:p>
    <w:p w:rsidR="00E417DD" w:rsidRPr="00BC7B9C" w:rsidRDefault="00E417DD" w:rsidP="00E93B03">
      <w:pPr>
        <w:spacing w:after="0"/>
        <w:jc w:val="center"/>
        <w:rPr>
          <w:rFonts w:ascii="Arial" w:hAnsi="Arial" w:cs="Arial"/>
          <w:b/>
          <w:sz w:val="24"/>
          <w:szCs w:val="24"/>
        </w:rPr>
      </w:pPr>
      <w:r w:rsidRPr="00BC7B9C">
        <w:rPr>
          <w:rFonts w:ascii="Arial" w:hAnsi="Arial" w:cs="Arial"/>
          <w:b/>
          <w:sz w:val="24"/>
          <w:szCs w:val="24"/>
        </w:rPr>
        <w:t>Del Registro Partidario</w:t>
      </w:r>
    </w:p>
    <w:p w:rsidR="00E417DD" w:rsidRPr="00BC7B9C" w:rsidRDefault="00E417DD" w:rsidP="00D112AF">
      <w:pPr>
        <w:spacing w:after="0"/>
        <w:jc w:val="center"/>
        <w:rPr>
          <w:rFonts w:ascii="Arial" w:hAnsi="Arial" w:cs="Arial"/>
          <w:b/>
          <w:sz w:val="24"/>
          <w:szCs w:val="24"/>
        </w:rPr>
      </w:pPr>
    </w:p>
    <w:p w:rsidR="00E417DD" w:rsidRPr="00BC7B9C" w:rsidRDefault="0027694A" w:rsidP="00D112AF">
      <w:pPr>
        <w:spacing w:after="0"/>
        <w:jc w:val="both"/>
        <w:rPr>
          <w:rFonts w:ascii="Arial" w:hAnsi="Arial" w:cs="Arial"/>
          <w:b/>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1.</w:t>
      </w:r>
      <w:r w:rsidR="00E417DD" w:rsidRPr="00BC7B9C">
        <w:rPr>
          <w:rFonts w:ascii="Arial" w:hAnsi="Arial" w:cs="Arial"/>
          <w:sz w:val="24"/>
          <w:szCs w:val="24"/>
        </w:rPr>
        <w:t xml:space="preserve"> Las disposiciones del Presente Reglamento, norman lo establecido en los artículos 22, 23, 24</w:t>
      </w:r>
      <w:r w:rsidR="00F56870">
        <w:rPr>
          <w:rFonts w:ascii="Arial" w:hAnsi="Arial" w:cs="Arial"/>
          <w:sz w:val="24"/>
          <w:szCs w:val="24"/>
        </w:rPr>
        <w:t>,</w:t>
      </w:r>
      <w:r w:rsidR="00E417DD" w:rsidRPr="00BC7B9C">
        <w:rPr>
          <w:rFonts w:ascii="Arial" w:hAnsi="Arial" w:cs="Arial"/>
          <w:sz w:val="24"/>
          <w:szCs w:val="24"/>
        </w:rPr>
        <w:t xml:space="preserve"> fracción I, 25, 32, 35 fracciones I y III, 54, 55, 56, 57 fracci</w:t>
      </w:r>
      <w:r w:rsidR="00F56870">
        <w:rPr>
          <w:rFonts w:ascii="Arial" w:hAnsi="Arial" w:cs="Arial"/>
          <w:sz w:val="24"/>
          <w:szCs w:val="24"/>
        </w:rPr>
        <w:t xml:space="preserve">ón VI, 90 fracciones VI y VII, </w:t>
      </w:r>
      <w:r w:rsidR="00E417DD" w:rsidRPr="00BC7B9C">
        <w:rPr>
          <w:rFonts w:ascii="Arial" w:hAnsi="Arial" w:cs="Arial"/>
          <w:sz w:val="24"/>
          <w:szCs w:val="24"/>
        </w:rPr>
        <w:t>122</w:t>
      </w:r>
      <w:r w:rsidR="00F56870">
        <w:rPr>
          <w:rFonts w:ascii="Arial" w:hAnsi="Arial" w:cs="Arial"/>
          <w:sz w:val="24"/>
          <w:szCs w:val="24"/>
        </w:rPr>
        <w:t>,</w:t>
      </w:r>
      <w:r w:rsidR="00E417DD" w:rsidRPr="00BC7B9C">
        <w:rPr>
          <w:rFonts w:ascii="Arial" w:hAnsi="Arial" w:cs="Arial"/>
          <w:sz w:val="24"/>
          <w:szCs w:val="24"/>
        </w:rPr>
        <w:t xml:space="preserve"> fr</w:t>
      </w:r>
      <w:r w:rsidR="006D1120">
        <w:rPr>
          <w:rFonts w:ascii="Arial" w:hAnsi="Arial" w:cs="Arial"/>
          <w:sz w:val="24"/>
          <w:szCs w:val="24"/>
        </w:rPr>
        <w:t>acciones IV y</w:t>
      </w:r>
      <w:r w:rsidR="00E417DD" w:rsidRPr="00BC7B9C">
        <w:rPr>
          <w:rFonts w:ascii="Arial" w:hAnsi="Arial" w:cs="Arial"/>
          <w:sz w:val="24"/>
          <w:szCs w:val="24"/>
        </w:rPr>
        <w:t xml:space="preserve"> IX, 134 fracciones V y XII, 141 fracciones III y IV y 209 de los Estatutos del Partido, en materia de Afiliación y Registro Partidario.</w:t>
      </w:r>
    </w:p>
    <w:p w:rsidR="00E417DD" w:rsidRPr="00BC7B9C" w:rsidRDefault="00E417DD" w:rsidP="00D112AF">
      <w:pPr>
        <w:spacing w:after="0"/>
        <w:jc w:val="both"/>
        <w:rPr>
          <w:rFonts w:ascii="Arial" w:hAnsi="Arial" w:cs="Arial"/>
          <w:b/>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2.</w:t>
      </w:r>
      <w:r w:rsidR="00E417DD" w:rsidRPr="00BC7B9C">
        <w:rPr>
          <w:rFonts w:ascii="Arial" w:hAnsi="Arial" w:cs="Arial"/>
          <w:sz w:val="24"/>
          <w:szCs w:val="24"/>
        </w:rPr>
        <w:t xml:space="preserve"> Los mecanismos de Afiliación y Registro Partidario se rigen en lo general por lo previsto en los Estatutos del Partido Revolucionario Institucional y en lo particular por este Reglamento, siempre en estricto apego a las garantías otorgadas a los ciudadanos en materia político electoral por la Constitución Política de los Estados Unidos Mexicanos.</w:t>
      </w:r>
    </w:p>
    <w:p w:rsidR="00E417DD" w:rsidRPr="00BC7B9C" w:rsidRDefault="00E417DD" w:rsidP="00D112AF">
      <w:pPr>
        <w:spacing w:after="0"/>
        <w:jc w:val="both"/>
        <w:rPr>
          <w:rFonts w:ascii="Arial" w:hAnsi="Arial" w:cs="Arial"/>
          <w:sz w:val="24"/>
          <w:szCs w:val="24"/>
        </w:rPr>
      </w:pPr>
    </w:p>
    <w:p w:rsidR="00E417DD" w:rsidRPr="00BC7B9C" w:rsidRDefault="00AF50C4" w:rsidP="00D112AF">
      <w:pPr>
        <w:jc w:val="both"/>
        <w:rPr>
          <w:rFonts w:ascii="Arial" w:hAnsi="Arial" w:cs="Arial"/>
          <w:b/>
          <w:sz w:val="24"/>
          <w:szCs w:val="24"/>
        </w:rPr>
      </w:pPr>
      <w:r>
        <w:rPr>
          <w:rFonts w:ascii="Arial" w:hAnsi="Arial" w:cs="Arial"/>
          <w:b/>
          <w:noProof/>
          <w:sz w:val="24"/>
          <w:szCs w:val="24"/>
          <w:lang w:eastAsia="es-MX"/>
        </w:rPr>
        <w:pict>
          <v:shape id="_x0000_s1027" type="#_x0000_t202" style="position:absolute;left:0;text-align:left;margin-left:30.45pt;margin-top:62.3pt;width:369pt;height:90.75pt;rotation:-2527929fd;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" filled="f" stroked="f">
            <v:textbox>
              <w:txbxContent>
                <w:p w:rsidR="00DF4F2F" w:rsidRPr="00C41CBF" w:rsidRDefault="00DF4F2F" w:rsidP="00E417DD">
                  <w:pPr>
                    <w:jc w:val="center"/>
                    <w:rPr>
                      <w:color w:val="BFBFBF" w:themeColor="background1" w:themeShade="BF"/>
                      <w:sz w:val="144"/>
                      <w:szCs w:val="144"/>
                    </w:rPr>
                  </w:pPr>
                </w:p>
              </w:txbxContent>
            </v:textbox>
          </v:shape>
        </w:pict>
      </w:r>
      <w:r w:rsidR="0027694A" w:rsidRPr="00BC7B9C">
        <w:rPr>
          <w:rFonts w:ascii="Arial" w:hAnsi="Arial" w:cs="Arial"/>
          <w:b/>
          <w:sz w:val="24"/>
          <w:szCs w:val="24"/>
        </w:rPr>
        <w:t>Artículo</w:t>
      </w:r>
      <w:r w:rsidR="00E417DD" w:rsidRPr="00BC7B9C">
        <w:rPr>
          <w:rFonts w:ascii="Arial" w:hAnsi="Arial" w:cs="Arial"/>
          <w:b/>
          <w:sz w:val="24"/>
          <w:szCs w:val="24"/>
        </w:rPr>
        <w:t xml:space="preserve"> 3.</w:t>
      </w:r>
      <w:r w:rsidR="00E417DD" w:rsidRPr="00BC7B9C">
        <w:rPr>
          <w:rFonts w:ascii="Arial" w:hAnsi="Arial" w:cs="Arial"/>
          <w:sz w:val="24"/>
          <w:szCs w:val="24"/>
        </w:rPr>
        <w:t xml:space="preserve"> Se considera Registro Partidario a la inscripción en un censo nominal de los integrantes del Partido Revolucionario Institucional, sus miembros, militantes, cuadros y dirigentes, así como</w:t>
      </w:r>
      <w:r w:rsidR="006730E3" w:rsidRPr="00BC7B9C">
        <w:rPr>
          <w:rFonts w:ascii="Arial" w:hAnsi="Arial" w:cs="Arial"/>
          <w:sz w:val="24"/>
          <w:szCs w:val="24"/>
        </w:rPr>
        <w:t xml:space="preserve"> de sus sectores,</w:t>
      </w:r>
      <w:r w:rsidR="00E417DD" w:rsidRPr="00BC7B9C">
        <w:rPr>
          <w:rFonts w:ascii="Arial" w:hAnsi="Arial" w:cs="Arial"/>
          <w:sz w:val="24"/>
          <w:szCs w:val="24"/>
        </w:rPr>
        <w:t xml:space="preserve"> de las organizaciones nacionales y las adherentes que cuenten con registro nacional, la Fundación Colosio A.C., el Instituto de Capacitación </w:t>
      </w:r>
      <w:r w:rsidR="0027694A" w:rsidRPr="00BC7B9C">
        <w:rPr>
          <w:rFonts w:ascii="Arial" w:hAnsi="Arial" w:cs="Arial"/>
          <w:sz w:val="24"/>
          <w:szCs w:val="24"/>
        </w:rPr>
        <w:t>y Desarrollo Político A. C., y e</w:t>
      </w:r>
      <w:r w:rsidR="00E417DD" w:rsidRPr="00BC7B9C">
        <w:rPr>
          <w:rFonts w:ascii="Arial" w:hAnsi="Arial" w:cs="Arial"/>
          <w:sz w:val="24"/>
          <w:szCs w:val="24"/>
        </w:rPr>
        <w:t>l Movimiento PRI.mx</w:t>
      </w:r>
      <w:r w:rsidR="00E417DD" w:rsidRPr="00F56870">
        <w:rPr>
          <w:rFonts w:ascii="Arial" w:hAnsi="Arial" w:cs="Arial"/>
          <w:sz w:val="24"/>
          <w:szCs w:val="24"/>
        </w:rPr>
        <w:t xml:space="preserve">. </w:t>
      </w:r>
    </w:p>
    <w:p w:rsidR="00E417DD" w:rsidRPr="00BC7B9C" w:rsidRDefault="00E417DD" w:rsidP="00D112AF">
      <w:pPr>
        <w:jc w:val="both"/>
        <w:rPr>
          <w:rFonts w:ascii="Arial" w:hAnsi="Arial" w:cs="Arial"/>
          <w:sz w:val="24"/>
          <w:szCs w:val="24"/>
        </w:rPr>
      </w:pPr>
      <w:r w:rsidRPr="00BC7B9C">
        <w:rPr>
          <w:rFonts w:ascii="Arial" w:hAnsi="Arial" w:cs="Arial"/>
          <w:sz w:val="24"/>
          <w:szCs w:val="24"/>
        </w:rPr>
        <w:t>La inscripción en el Registro Partidario, será el medio idóneo para acreditar la temporalidad de militanc</w:t>
      </w:r>
      <w:r w:rsidR="004B4E76">
        <w:rPr>
          <w:rFonts w:ascii="Arial" w:hAnsi="Arial" w:cs="Arial"/>
          <w:sz w:val="24"/>
          <w:szCs w:val="24"/>
        </w:rPr>
        <w:t>ia  en el Partido, debiendo las</w:t>
      </w:r>
      <w:r w:rsidRPr="00BC7B9C">
        <w:rPr>
          <w:rFonts w:ascii="Arial" w:hAnsi="Arial" w:cs="Arial"/>
          <w:sz w:val="24"/>
          <w:szCs w:val="24"/>
        </w:rPr>
        <w:t xml:space="preserve"> Secretarías de Organización correspondientes expedir las </w:t>
      </w:r>
      <w:r w:rsidR="00483626" w:rsidRPr="00BC7B9C">
        <w:rPr>
          <w:rFonts w:ascii="Arial" w:hAnsi="Arial" w:cs="Arial"/>
          <w:sz w:val="24"/>
          <w:szCs w:val="24"/>
        </w:rPr>
        <w:t>credencial</w:t>
      </w:r>
      <w:r w:rsidR="006730E3" w:rsidRPr="00BC7B9C">
        <w:rPr>
          <w:rFonts w:ascii="Arial" w:hAnsi="Arial" w:cs="Arial"/>
          <w:sz w:val="24"/>
          <w:szCs w:val="24"/>
        </w:rPr>
        <w:t>es y documentos que acrediten la</w:t>
      </w:r>
      <w:r w:rsidR="00483626" w:rsidRPr="00BC7B9C">
        <w:rPr>
          <w:rFonts w:ascii="Arial" w:hAnsi="Arial" w:cs="Arial"/>
          <w:sz w:val="24"/>
          <w:szCs w:val="24"/>
        </w:rPr>
        <w:t xml:space="preserve"> calidad de miembro.</w:t>
      </w:r>
      <w:r w:rsidRPr="00BC7B9C">
        <w:rPr>
          <w:rFonts w:ascii="Arial" w:hAnsi="Arial" w:cs="Arial"/>
          <w:sz w:val="24"/>
          <w:szCs w:val="24"/>
        </w:rPr>
        <w:t xml:space="preserve"> </w:t>
      </w: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E93B03" w:rsidRPr="00BC7B9C">
        <w:rPr>
          <w:rFonts w:ascii="Arial" w:hAnsi="Arial" w:cs="Arial"/>
          <w:b/>
          <w:sz w:val="24"/>
          <w:szCs w:val="24"/>
        </w:rPr>
        <w:t xml:space="preserve"> 4.</w:t>
      </w:r>
      <w:r w:rsidR="00E417DD" w:rsidRPr="00BC7B9C">
        <w:rPr>
          <w:rFonts w:ascii="Arial" w:hAnsi="Arial" w:cs="Arial"/>
          <w:sz w:val="24"/>
          <w:szCs w:val="24"/>
        </w:rPr>
        <w:t xml:space="preserve"> En materia de Afiliación y Registro Partidario los Comités Directivos Estatales, las organizaciones nacionales y las adherentes del Partido, la Fundación Colosio A.C., el Instituto de Capacitación </w:t>
      </w:r>
      <w:r w:rsidR="00E93B03" w:rsidRPr="00BC7B9C">
        <w:rPr>
          <w:rFonts w:ascii="Arial" w:hAnsi="Arial" w:cs="Arial"/>
          <w:sz w:val="24"/>
          <w:szCs w:val="24"/>
        </w:rPr>
        <w:t>y Desarrollo Político A. C., y e</w:t>
      </w:r>
      <w:r w:rsidR="00E417DD" w:rsidRPr="00BC7B9C">
        <w:rPr>
          <w:rFonts w:ascii="Arial" w:hAnsi="Arial" w:cs="Arial"/>
          <w:sz w:val="24"/>
          <w:szCs w:val="24"/>
        </w:rPr>
        <w:t xml:space="preserve">l Movimiento PRI.mx,  entregarán todos los archivos e información a la Secretaría de Organización del Comité Ejecutivo Nacional del Partido Revolucionario Institucional, misma que será validada por ésta, a través de la </w:t>
      </w:r>
      <w:r w:rsidR="00DF4F2F" w:rsidRPr="00BC7B9C">
        <w:rPr>
          <w:rFonts w:ascii="Arial" w:hAnsi="Arial" w:cs="Arial"/>
          <w:sz w:val="24"/>
          <w:szCs w:val="24"/>
        </w:rPr>
        <w:t>i</w:t>
      </w:r>
      <w:r w:rsidR="006730E3" w:rsidRPr="00BC7B9C">
        <w:rPr>
          <w:rFonts w:ascii="Arial" w:hAnsi="Arial" w:cs="Arial"/>
          <w:sz w:val="24"/>
          <w:szCs w:val="24"/>
        </w:rPr>
        <w:t>nstancia c</w:t>
      </w:r>
      <w:r w:rsidR="00E417DD" w:rsidRPr="00BC7B9C">
        <w:rPr>
          <w:rFonts w:ascii="Arial" w:hAnsi="Arial" w:cs="Arial"/>
          <w:sz w:val="24"/>
          <w:szCs w:val="24"/>
        </w:rPr>
        <w:t xml:space="preserve">orrespondiente debiendo integrar y organizar dicha información a efecto de constituir y mantener actualizado el Registro Partidario. </w:t>
      </w:r>
    </w:p>
    <w:p w:rsidR="007A0E62" w:rsidRPr="00BC7B9C" w:rsidRDefault="007A0E62" w:rsidP="00D112AF">
      <w:pPr>
        <w:jc w:val="both"/>
        <w:rPr>
          <w:rFonts w:ascii="Arial" w:hAnsi="Arial" w:cs="Arial"/>
          <w:sz w:val="24"/>
          <w:szCs w:val="24"/>
        </w:rPr>
      </w:pPr>
    </w:p>
    <w:p w:rsidR="00E417DD" w:rsidRPr="00BC7B9C" w:rsidRDefault="0027694A" w:rsidP="00D112AF">
      <w:pPr>
        <w:jc w:val="both"/>
        <w:rPr>
          <w:rFonts w:ascii="Arial" w:hAnsi="Arial" w:cs="Arial"/>
          <w:sz w:val="24"/>
          <w:szCs w:val="24"/>
        </w:rPr>
      </w:pPr>
      <w:r w:rsidRPr="00BC7B9C">
        <w:rPr>
          <w:rFonts w:ascii="Arial" w:hAnsi="Arial" w:cs="Arial"/>
          <w:b/>
          <w:sz w:val="24"/>
          <w:szCs w:val="24"/>
        </w:rPr>
        <w:lastRenderedPageBreak/>
        <w:t>Artículo</w:t>
      </w:r>
      <w:r w:rsidR="00E93B03" w:rsidRPr="00BC7B9C">
        <w:rPr>
          <w:rFonts w:ascii="Arial" w:hAnsi="Arial" w:cs="Arial"/>
          <w:b/>
          <w:sz w:val="24"/>
          <w:szCs w:val="24"/>
        </w:rPr>
        <w:t xml:space="preserve"> 5.</w:t>
      </w:r>
      <w:r w:rsidR="00C352AF">
        <w:rPr>
          <w:rFonts w:ascii="Arial" w:hAnsi="Arial" w:cs="Arial"/>
          <w:sz w:val="24"/>
          <w:szCs w:val="24"/>
        </w:rPr>
        <w:t xml:space="preserve"> Para los efectos de este R</w:t>
      </w:r>
      <w:r w:rsidR="00E417DD" w:rsidRPr="00BC7B9C">
        <w:rPr>
          <w:rFonts w:ascii="Arial" w:hAnsi="Arial" w:cs="Arial"/>
          <w:sz w:val="24"/>
          <w:szCs w:val="24"/>
        </w:rPr>
        <w:t>eglamento, se entenderá por</w:t>
      </w:r>
      <w:r w:rsidR="00092E6C">
        <w:rPr>
          <w:rFonts w:ascii="Arial" w:hAnsi="Arial" w:cs="Arial"/>
          <w:sz w:val="24"/>
          <w:szCs w:val="24"/>
        </w:rPr>
        <w:t>:</w:t>
      </w:r>
    </w:p>
    <w:p w:rsidR="00E417DD" w:rsidRPr="00BC7B9C" w:rsidRDefault="00E417DD" w:rsidP="00D112AF">
      <w:pPr>
        <w:spacing w:after="0"/>
        <w:jc w:val="both"/>
        <w:rPr>
          <w:rFonts w:ascii="Arial" w:hAnsi="Arial" w:cs="Arial"/>
          <w:sz w:val="24"/>
          <w:szCs w:val="24"/>
        </w:rPr>
      </w:pPr>
    </w:p>
    <w:p w:rsidR="00E417DD" w:rsidRPr="00BC7B9C" w:rsidRDefault="00E93B03" w:rsidP="00D112AF">
      <w:pPr>
        <w:spacing w:after="0"/>
        <w:jc w:val="both"/>
        <w:rPr>
          <w:rFonts w:ascii="Arial" w:hAnsi="Arial" w:cs="Arial"/>
          <w:sz w:val="24"/>
          <w:szCs w:val="24"/>
        </w:rPr>
      </w:pPr>
      <w:r w:rsidRPr="00BC7B9C">
        <w:rPr>
          <w:rFonts w:ascii="Arial" w:hAnsi="Arial" w:cs="Arial"/>
          <w:b/>
          <w:sz w:val="24"/>
          <w:szCs w:val="24"/>
        </w:rPr>
        <w:t>Miembros</w:t>
      </w:r>
      <w:r w:rsidR="00E417DD" w:rsidRPr="00F56870">
        <w:rPr>
          <w:rFonts w:ascii="Arial" w:hAnsi="Arial" w:cs="Arial"/>
          <w:sz w:val="24"/>
          <w:szCs w:val="24"/>
        </w:rPr>
        <w:t xml:space="preserve">, </w:t>
      </w:r>
      <w:r w:rsidR="00E417DD" w:rsidRPr="00BC7B9C">
        <w:rPr>
          <w:rFonts w:ascii="Arial" w:hAnsi="Arial" w:cs="Arial"/>
          <w:sz w:val="24"/>
          <w:szCs w:val="24"/>
        </w:rPr>
        <w:t>los ciudadanos, hombres y mujeres en pleno goce de sus derechos políticos, afiliados al Partido.</w:t>
      </w:r>
    </w:p>
    <w:p w:rsidR="00E417DD" w:rsidRPr="00BC7B9C" w:rsidRDefault="00E417DD" w:rsidP="00D112AF">
      <w:pPr>
        <w:spacing w:after="0"/>
        <w:jc w:val="both"/>
        <w:rPr>
          <w:rFonts w:ascii="Arial" w:hAnsi="Arial" w:cs="Arial"/>
          <w:b/>
          <w:sz w:val="24"/>
          <w:szCs w:val="24"/>
        </w:rPr>
      </w:pPr>
    </w:p>
    <w:p w:rsidR="00E417DD" w:rsidRPr="00BC7B9C" w:rsidRDefault="00E93B03" w:rsidP="00D112AF">
      <w:pPr>
        <w:spacing w:after="0"/>
        <w:jc w:val="both"/>
        <w:rPr>
          <w:rFonts w:ascii="Arial" w:hAnsi="Arial" w:cs="Arial"/>
          <w:sz w:val="24"/>
          <w:szCs w:val="24"/>
        </w:rPr>
      </w:pPr>
      <w:r w:rsidRPr="00BC7B9C">
        <w:rPr>
          <w:rFonts w:ascii="Arial" w:hAnsi="Arial" w:cs="Arial"/>
          <w:b/>
          <w:sz w:val="24"/>
          <w:szCs w:val="24"/>
        </w:rPr>
        <w:t>Militantes</w:t>
      </w:r>
      <w:r w:rsidR="00E417DD" w:rsidRPr="00F56870">
        <w:rPr>
          <w:rFonts w:ascii="Arial" w:hAnsi="Arial" w:cs="Arial"/>
          <w:sz w:val="24"/>
          <w:szCs w:val="24"/>
        </w:rPr>
        <w:t>,</w:t>
      </w:r>
      <w:r w:rsidR="00E417DD" w:rsidRPr="00BC7B9C">
        <w:rPr>
          <w:rFonts w:ascii="Arial" w:hAnsi="Arial" w:cs="Arial"/>
          <w:b/>
          <w:sz w:val="24"/>
          <w:szCs w:val="24"/>
        </w:rPr>
        <w:t xml:space="preserve"> </w:t>
      </w:r>
      <w:r w:rsidR="00E417DD" w:rsidRPr="00BC7B9C">
        <w:rPr>
          <w:rFonts w:ascii="Arial" w:hAnsi="Arial" w:cs="Arial"/>
          <w:sz w:val="24"/>
          <w:szCs w:val="24"/>
        </w:rPr>
        <w:t xml:space="preserve">a los afiliados que desempeñen en forma sistemática y reglamentada las obligaciones partidarias. </w:t>
      </w:r>
    </w:p>
    <w:p w:rsidR="00E417DD" w:rsidRPr="00BC7B9C" w:rsidRDefault="00E417DD" w:rsidP="00D112AF">
      <w:pPr>
        <w:spacing w:after="0"/>
        <w:jc w:val="both"/>
        <w:rPr>
          <w:rFonts w:ascii="Arial" w:hAnsi="Arial" w:cs="Arial"/>
          <w:sz w:val="24"/>
          <w:szCs w:val="24"/>
        </w:rPr>
      </w:pPr>
    </w:p>
    <w:p w:rsidR="00E417DD" w:rsidRPr="00BC7B9C" w:rsidRDefault="00E93B03" w:rsidP="00D112AF">
      <w:pPr>
        <w:jc w:val="both"/>
        <w:rPr>
          <w:rFonts w:ascii="Arial" w:hAnsi="Arial" w:cs="Arial"/>
          <w:sz w:val="24"/>
          <w:szCs w:val="24"/>
        </w:rPr>
      </w:pPr>
      <w:r w:rsidRPr="00BC7B9C">
        <w:rPr>
          <w:rFonts w:ascii="Arial" w:hAnsi="Arial" w:cs="Arial"/>
          <w:b/>
          <w:sz w:val="24"/>
          <w:szCs w:val="24"/>
        </w:rPr>
        <w:t>Cuadros</w:t>
      </w:r>
      <w:r w:rsidR="00E417DD" w:rsidRPr="00BC7B9C">
        <w:rPr>
          <w:rFonts w:ascii="Arial" w:hAnsi="Arial" w:cs="Arial"/>
          <w:sz w:val="24"/>
          <w:szCs w:val="24"/>
        </w:rPr>
        <w:t xml:space="preserve">, a quienes con motivo de su militancia hayan desempeñado cargos de dirigencia en el Partido, sus sectores, organizaciones nacionales y adherentes; hayan sido candidatos del Partido, propietarios o suplentes, a cargos de elección popular; sean o hayan sido comisionados del Partido  o representantes de sus candidatos ante los órganos electorales, casillas federales, estatales, municipales y/o distritales; hayan egresado de las instituciones de capacitación política del Partido, o de los centros especializados de los sectores, organizaciones nacionales y adherentes, y desempeñado comisiones partidistas; desempeñen o hayan desempeñado un cargo de responsabilidad política, dentro de los diferentes órganos de dirección o en sus organizaciones en los diversos niveles de su estructura; participen de manera formal y regular durante las campañas electorales; quienes hayan participado en asambleas y convenciones del Partido; los directivos de las fundaciones y de los organismos especializados y sus antecedentes; </w:t>
      </w:r>
      <w:r w:rsidR="00AF50C4" w:rsidRPr="00AF50C4">
        <w:rPr>
          <w:rFonts w:ascii="Arial" w:hAnsi="Arial" w:cs="Arial"/>
          <w:b/>
          <w:noProof/>
          <w:sz w:val="24"/>
          <w:szCs w:val="24"/>
          <w:lang w:eastAsia="es-MX"/>
        </w:rPr>
        <w:pict>
          <v:shape id="_x0000_s1028" type="#_x0000_t202" style="position:absolute;left:0;text-align:left;margin-left:42.45pt;margin-top:200.8pt;width:369pt;height:90.75pt;rotation:-2527929fd;z-index:-251649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" filled="f" stroked="f">
            <v:textbox>
              <w:txbxContent>
                <w:p w:rsidR="00DF4F2F" w:rsidRPr="00C41CBF" w:rsidRDefault="00DF4F2F" w:rsidP="00E417DD">
                  <w:pPr>
                    <w:jc w:val="center"/>
                    <w:rPr>
                      <w:color w:val="BFBFBF" w:themeColor="background1" w:themeShade="BF"/>
                      <w:sz w:val="144"/>
                      <w:szCs w:val="144"/>
                    </w:rPr>
                  </w:pPr>
                </w:p>
              </w:txbxContent>
            </v:textbox>
          </v:shape>
        </w:pict>
      </w:r>
    </w:p>
    <w:p w:rsidR="00E417DD" w:rsidRPr="00BC7B9C" w:rsidRDefault="00E93B03" w:rsidP="00D112AF">
      <w:pPr>
        <w:jc w:val="both"/>
        <w:rPr>
          <w:rFonts w:ascii="Arial" w:hAnsi="Arial" w:cs="Arial"/>
          <w:b/>
          <w:sz w:val="24"/>
          <w:szCs w:val="24"/>
        </w:rPr>
      </w:pPr>
      <w:r w:rsidRPr="00BC7B9C">
        <w:rPr>
          <w:rFonts w:ascii="Arial" w:hAnsi="Arial" w:cs="Arial"/>
          <w:b/>
          <w:sz w:val="24"/>
          <w:szCs w:val="24"/>
        </w:rPr>
        <w:t>Dirigentes</w:t>
      </w:r>
      <w:r w:rsidRPr="00BC7B9C">
        <w:rPr>
          <w:rFonts w:ascii="Arial" w:hAnsi="Arial" w:cs="Arial"/>
          <w:sz w:val="24"/>
          <w:szCs w:val="24"/>
        </w:rPr>
        <w:t xml:space="preserve">, </w:t>
      </w:r>
      <w:r w:rsidR="00E417DD" w:rsidRPr="00BC7B9C">
        <w:rPr>
          <w:rFonts w:ascii="Arial" w:hAnsi="Arial" w:cs="Arial"/>
          <w:sz w:val="24"/>
          <w:szCs w:val="24"/>
        </w:rPr>
        <w:t xml:space="preserve">a los integrantes de los órganos de dirección deliberativos, previstos en las fracciones, I, II, </w:t>
      </w:r>
      <w:r w:rsidR="00092E6C">
        <w:rPr>
          <w:rFonts w:ascii="Arial" w:hAnsi="Arial" w:cs="Arial"/>
          <w:sz w:val="24"/>
          <w:szCs w:val="24"/>
        </w:rPr>
        <w:t xml:space="preserve">III, </w:t>
      </w:r>
      <w:r w:rsidR="00E417DD" w:rsidRPr="00BC7B9C">
        <w:rPr>
          <w:rFonts w:ascii="Arial" w:hAnsi="Arial" w:cs="Arial"/>
          <w:sz w:val="24"/>
          <w:szCs w:val="24"/>
        </w:rPr>
        <w:t>VII,</w:t>
      </w:r>
      <w:r w:rsidR="004B4E76">
        <w:rPr>
          <w:rFonts w:ascii="Arial" w:hAnsi="Arial" w:cs="Arial"/>
          <w:sz w:val="24"/>
          <w:szCs w:val="24"/>
        </w:rPr>
        <w:t xml:space="preserve"> y VIII del artículo 64 de los </w:t>
      </w:r>
      <w:r w:rsidR="00C352AF">
        <w:rPr>
          <w:rFonts w:ascii="Arial" w:hAnsi="Arial" w:cs="Arial"/>
          <w:sz w:val="24"/>
          <w:szCs w:val="24"/>
        </w:rPr>
        <w:t>E</w:t>
      </w:r>
      <w:r w:rsidR="00E417DD" w:rsidRPr="00BC7B9C">
        <w:rPr>
          <w:rFonts w:ascii="Arial" w:hAnsi="Arial" w:cs="Arial"/>
          <w:sz w:val="24"/>
          <w:szCs w:val="24"/>
        </w:rPr>
        <w:t>statutos; de los ór</w:t>
      </w:r>
      <w:r w:rsidR="004B4E76">
        <w:rPr>
          <w:rFonts w:ascii="Arial" w:hAnsi="Arial" w:cs="Arial"/>
          <w:sz w:val="24"/>
          <w:szCs w:val="24"/>
        </w:rPr>
        <w:t>ganos de dirección ejecutivos, previstos en las fracciones IV y XI</w:t>
      </w:r>
      <w:r w:rsidR="00E417DD" w:rsidRPr="00BC7B9C">
        <w:rPr>
          <w:rFonts w:ascii="Arial" w:hAnsi="Arial" w:cs="Arial"/>
          <w:sz w:val="24"/>
          <w:szCs w:val="24"/>
        </w:rPr>
        <w:t xml:space="preserve"> del artículo 64 de los </w:t>
      </w:r>
      <w:r w:rsidR="00C352AF">
        <w:rPr>
          <w:rFonts w:ascii="Arial" w:hAnsi="Arial" w:cs="Arial"/>
          <w:sz w:val="24"/>
          <w:szCs w:val="24"/>
        </w:rPr>
        <w:t>E</w:t>
      </w:r>
      <w:r w:rsidR="00E417DD" w:rsidRPr="00BC7B9C">
        <w:rPr>
          <w:rFonts w:ascii="Arial" w:hAnsi="Arial" w:cs="Arial"/>
          <w:sz w:val="24"/>
          <w:szCs w:val="24"/>
        </w:rPr>
        <w:t>statutos; de los órganos de defensoría y  jurisdiccionales, previstos en las fracciones V , VI , I</w:t>
      </w:r>
      <w:r w:rsidR="00092E6C">
        <w:rPr>
          <w:rFonts w:ascii="Arial" w:hAnsi="Arial" w:cs="Arial"/>
          <w:sz w:val="24"/>
          <w:szCs w:val="24"/>
        </w:rPr>
        <w:t xml:space="preserve">X y X </w:t>
      </w:r>
      <w:r w:rsidR="00C352AF">
        <w:rPr>
          <w:rFonts w:ascii="Arial" w:hAnsi="Arial" w:cs="Arial"/>
          <w:sz w:val="24"/>
          <w:szCs w:val="24"/>
        </w:rPr>
        <w:t>del artículo 64 de los E</w:t>
      </w:r>
      <w:r w:rsidR="00E417DD" w:rsidRPr="00BC7B9C">
        <w:rPr>
          <w:rFonts w:ascii="Arial" w:hAnsi="Arial" w:cs="Arial"/>
          <w:sz w:val="24"/>
          <w:szCs w:val="24"/>
        </w:rPr>
        <w:t xml:space="preserve">statutos; y de los  órganos de representación territorial previstos en la fracción XII  del artículo 64 y el párrafo segundo  del artículo 53 de los </w:t>
      </w:r>
      <w:r w:rsidR="00C352AF">
        <w:rPr>
          <w:rFonts w:ascii="Arial" w:hAnsi="Arial" w:cs="Arial"/>
          <w:sz w:val="24"/>
          <w:szCs w:val="24"/>
        </w:rPr>
        <w:t>E</w:t>
      </w:r>
      <w:r w:rsidR="00E417DD" w:rsidRPr="00BC7B9C">
        <w:rPr>
          <w:rFonts w:ascii="Arial" w:hAnsi="Arial" w:cs="Arial"/>
          <w:sz w:val="24"/>
          <w:szCs w:val="24"/>
        </w:rPr>
        <w:t>statutos</w:t>
      </w:r>
      <w:r w:rsidR="004D727C" w:rsidRPr="004D727C">
        <w:rPr>
          <w:rFonts w:ascii="Arial" w:hAnsi="Arial" w:cs="Arial"/>
          <w:sz w:val="24"/>
          <w:szCs w:val="24"/>
        </w:rPr>
        <w:t>.</w:t>
      </w:r>
    </w:p>
    <w:p w:rsidR="00483626" w:rsidRPr="00BC7B9C" w:rsidRDefault="00E93B03" w:rsidP="00D112AF">
      <w:pPr>
        <w:spacing w:after="0"/>
        <w:jc w:val="both"/>
        <w:rPr>
          <w:rFonts w:ascii="Arial" w:hAnsi="Arial" w:cs="Arial"/>
          <w:sz w:val="24"/>
          <w:szCs w:val="24"/>
        </w:rPr>
      </w:pPr>
      <w:r w:rsidRPr="00BC7B9C">
        <w:rPr>
          <w:rFonts w:ascii="Arial" w:hAnsi="Arial" w:cs="Arial"/>
          <w:b/>
          <w:sz w:val="24"/>
          <w:szCs w:val="24"/>
        </w:rPr>
        <w:t>Organizaciones Adherentes</w:t>
      </w:r>
      <w:r w:rsidR="00E417DD" w:rsidRPr="00092E6C">
        <w:rPr>
          <w:rFonts w:ascii="Arial" w:hAnsi="Arial" w:cs="Arial"/>
          <w:sz w:val="24"/>
          <w:szCs w:val="24"/>
        </w:rPr>
        <w:t xml:space="preserve">, </w:t>
      </w:r>
      <w:r w:rsidR="00483626" w:rsidRPr="00BC7B9C">
        <w:rPr>
          <w:rFonts w:ascii="Arial" w:hAnsi="Arial" w:cs="Arial"/>
          <w:sz w:val="24"/>
          <w:szCs w:val="24"/>
        </w:rPr>
        <w:t>a las Asociaciones Civiles constituidas en el marco de las disposiciones legales vigentes, que solicitan y obtienen el registro como Organización Adherente del Partido Revolucionario Institucional.</w:t>
      </w:r>
    </w:p>
    <w:p w:rsidR="00483626" w:rsidRPr="00BC7B9C" w:rsidRDefault="00483626" w:rsidP="00D112AF">
      <w:pPr>
        <w:spacing w:after="0"/>
        <w:jc w:val="both"/>
        <w:rPr>
          <w:rFonts w:ascii="Arial" w:hAnsi="Arial" w:cs="Arial"/>
          <w:b/>
          <w:sz w:val="24"/>
          <w:szCs w:val="24"/>
        </w:rPr>
      </w:pPr>
    </w:p>
    <w:p w:rsidR="00E417DD" w:rsidRPr="00BC7B9C" w:rsidRDefault="00E93B03" w:rsidP="00D112AF">
      <w:pPr>
        <w:spacing w:after="0"/>
        <w:jc w:val="both"/>
        <w:rPr>
          <w:rFonts w:ascii="Arial" w:hAnsi="Arial" w:cs="Arial"/>
          <w:sz w:val="24"/>
          <w:szCs w:val="24"/>
        </w:rPr>
      </w:pPr>
      <w:r w:rsidRPr="00BC7B9C">
        <w:rPr>
          <w:rFonts w:ascii="Arial" w:hAnsi="Arial" w:cs="Arial"/>
          <w:b/>
          <w:sz w:val="24"/>
          <w:szCs w:val="24"/>
        </w:rPr>
        <w:t>Ciudadano Solicitante</w:t>
      </w:r>
      <w:r w:rsidR="00E417DD" w:rsidRPr="00BC7B9C">
        <w:rPr>
          <w:rFonts w:ascii="Arial" w:hAnsi="Arial" w:cs="Arial"/>
          <w:sz w:val="24"/>
          <w:szCs w:val="24"/>
        </w:rPr>
        <w:t xml:space="preserve">, a cualquier ciudadano mexicano en pleno goce de sus derechos político electorales, que cuente con credencial para votar vigente expedida por el Instituto Federal Electoral y que solicite de manera voluntaria </w:t>
      </w:r>
      <w:r w:rsidR="00483626" w:rsidRPr="00BC7B9C">
        <w:rPr>
          <w:rFonts w:ascii="Arial" w:hAnsi="Arial" w:cs="Arial"/>
          <w:sz w:val="24"/>
          <w:szCs w:val="24"/>
        </w:rPr>
        <w:t xml:space="preserve">individual y personal </w:t>
      </w:r>
      <w:r w:rsidR="00E417DD" w:rsidRPr="00BC7B9C">
        <w:rPr>
          <w:rFonts w:ascii="Arial" w:hAnsi="Arial" w:cs="Arial"/>
          <w:sz w:val="24"/>
          <w:szCs w:val="24"/>
        </w:rPr>
        <w:t>su afiliación al P</w:t>
      </w:r>
      <w:r w:rsidRPr="00BC7B9C">
        <w:rPr>
          <w:rFonts w:ascii="Arial" w:hAnsi="Arial" w:cs="Arial"/>
          <w:sz w:val="24"/>
          <w:szCs w:val="24"/>
        </w:rPr>
        <w:t>artido en los términos de este R</w:t>
      </w:r>
      <w:r w:rsidR="00E417DD" w:rsidRPr="00BC7B9C">
        <w:rPr>
          <w:rFonts w:ascii="Arial" w:hAnsi="Arial" w:cs="Arial"/>
          <w:sz w:val="24"/>
          <w:szCs w:val="24"/>
        </w:rPr>
        <w:t>eglamento.</w:t>
      </w:r>
    </w:p>
    <w:p w:rsidR="00483626" w:rsidRPr="00BC7B9C" w:rsidRDefault="00483626" w:rsidP="00D112AF">
      <w:pPr>
        <w:spacing w:after="0"/>
        <w:jc w:val="both"/>
        <w:rPr>
          <w:rFonts w:ascii="Arial" w:hAnsi="Arial" w:cs="Arial"/>
          <w:sz w:val="24"/>
          <w:szCs w:val="24"/>
        </w:rPr>
      </w:pPr>
    </w:p>
    <w:p w:rsidR="00E93B03" w:rsidRPr="00BC7B9C" w:rsidRDefault="00E93B03" w:rsidP="00D112AF">
      <w:pPr>
        <w:spacing w:after="0"/>
        <w:jc w:val="both"/>
        <w:rPr>
          <w:rFonts w:ascii="Arial" w:hAnsi="Arial" w:cs="Arial"/>
          <w:sz w:val="24"/>
          <w:szCs w:val="24"/>
        </w:rPr>
      </w:pPr>
    </w:p>
    <w:p w:rsidR="00E93B03" w:rsidRPr="00BC7B9C" w:rsidRDefault="00E93B03" w:rsidP="00D112AF">
      <w:pPr>
        <w:spacing w:after="0"/>
        <w:jc w:val="both"/>
        <w:rPr>
          <w:rFonts w:ascii="Arial" w:hAnsi="Arial" w:cs="Arial"/>
          <w:sz w:val="24"/>
          <w:szCs w:val="24"/>
        </w:rPr>
      </w:pPr>
    </w:p>
    <w:p w:rsidR="00E417DD" w:rsidRPr="00BC7B9C" w:rsidRDefault="00E417DD" w:rsidP="00E93B03">
      <w:pPr>
        <w:jc w:val="center"/>
        <w:rPr>
          <w:rFonts w:ascii="Arial" w:hAnsi="Arial" w:cs="Arial"/>
          <w:b/>
          <w:sz w:val="24"/>
          <w:szCs w:val="24"/>
        </w:rPr>
      </w:pPr>
      <w:r w:rsidRPr="00BC7B9C">
        <w:rPr>
          <w:rFonts w:ascii="Arial" w:hAnsi="Arial" w:cs="Arial"/>
          <w:b/>
          <w:sz w:val="24"/>
          <w:szCs w:val="24"/>
        </w:rPr>
        <w:t>Capítulo II</w:t>
      </w:r>
    </w:p>
    <w:p w:rsidR="00E417DD" w:rsidRPr="00BC7B9C" w:rsidRDefault="0099121A" w:rsidP="00E93B03">
      <w:pPr>
        <w:jc w:val="center"/>
        <w:rPr>
          <w:rFonts w:ascii="Arial" w:hAnsi="Arial" w:cs="Arial"/>
          <w:b/>
          <w:sz w:val="24"/>
          <w:szCs w:val="24"/>
        </w:rPr>
      </w:pPr>
      <w:r w:rsidRPr="00BC7B9C">
        <w:rPr>
          <w:rFonts w:ascii="Arial" w:hAnsi="Arial" w:cs="Arial"/>
          <w:b/>
          <w:sz w:val="24"/>
          <w:szCs w:val="24"/>
        </w:rPr>
        <w:t>De las Secretarías d</w:t>
      </w:r>
      <w:r w:rsidR="00E417DD" w:rsidRPr="00BC7B9C">
        <w:rPr>
          <w:rFonts w:ascii="Arial" w:hAnsi="Arial" w:cs="Arial"/>
          <w:b/>
          <w:sz w:val="24"/>
          <w:szCs w:val="24"/>
        </w:rPr>
        <w:t>e Organización Nacional, Estatales, del Distrito Federal y sus instancias correspondientes en materia de Registro Partidario</w:t>
      </w:r>
    </w:p>
    <w:p w:rsidR="00E93B03" w:rsidRPr="00BC7B9C" w:rsidRDefault="00E93B03" w:rsidP="00E93B03">
      <w:pPr>
        <w:jc w:val="center"/>
        <w:rPr>
          <w:rFonts w:ascii="Arial" w:hAnsi="Arial" w:cs="Arial"/>
          <w:b/>
          <w:sz w:val="24"/>
          <w:szCs w:val="24"/>
        </w:rPr>
      </w:pP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E93B03" w:rsidRPr="00BC7B9C">
        <w:rPr>
          <w:rFonts w:ascii="Arial" w:hAnsi="Arial" w:cs="Arial"/>
          <w:b/>
          <w:sz w:val="24"/>
          <w:szCs w:val="24"/>
        </w:rPr>
        <w:t xml:space="preserve"> 6.</w:t>
      </w:r>
      <w:r w:rsidR="00E417DD" w:rsidRPr="00BC7B9C">
        <w:rPr>
          <w:rFonts w:ascii="Arial" w:hAnsi="Arial" w:cs="Arial"/>
          <w:sz w:val="24"/>
          <w:szCs w:val="24"/>
        </w:rPr>
        <w:t xml:space="preserve"> La Secretaría de Organización del Comité Ejecutivo Nacional, ejercerá sus atribuciones en materia de Registro Partidario y Programa Nacional de Afiliación, a través</w:t>
      </w:r>
      <w:r w:rsidR="00FB42B9" w:rsidRPr="00BC7B9C">
        <w:rPr>
          <w:rFonts w:ascii="Arial" w:hAnsi="Arial" w:cs="Arial"/>
          <w:sz w:val="24"/>
          <w:szCs w:val="24"/>
        </w:rPr>
        <w:t xml:space="preserve"> de la i</w:t>
      </w:r>
      <w:r w:rsidR="00E93B03" w:rsidRPr="00BC7B9C">
        <w:rPr>
          <w:rFonts w:ascii="Arial" w:hAnsi="Arial" w:cs="Arial"/>
          <w:sz w:val="24"/>
          <w:szCs w:val="24"/>
        </w:rPr>
        <w:t>nstancia correspondiente.</w:t>
      </w:r>
      <w:r w:rsidR="00E417DD" w:rsidRPr="00BC7B9C">
        <w:rPr>
          <w:rFonts w:ascii="Arial" w:hAnsi="Arial" w:cs="Arial"/>
          <w:sz w:val="24"/>
          <w:szCs w:val="24"/>
        </w:rPr>
        <w:t xml:space="preserve"> Los Comités Directivos Estatales y del Distrito Federal establecerán las </w:t>
      </w:r>
      <w:r w:rsidR="00FB42B9" w:rsidRPr="00BC7B9C">
        <w:rPr>
          <w:rFonts w:ascii="Arial" w:hAnsi="Arial" w:cs="Arial"/>
          <w:sz w:val="24"/>
          <w:szCs w:val="24"/>
        </w:rPr>
        <w:t>i</w:t>
      </w:r>
      <w:r w:rsidR="00E417DD" w:rsidRPr="00BC7B9C">
        <w:rPr>
          <w:rFonts w:ascii="Arial" w:hAnsi="Arial" w:cs="Arial"/>
          <w:sz w:val="24"/>
          <w:szCs w:val="24"/>
        </w:rPr>
        <w:t xml:space="preserve">nstancias </w:t>
      </w:r>
      <w:r w:rsidR="00E93B03" w:rsidRPr="00BC7B9C">
        <w:rPr>
          <w:rFonts w:ascii="Arial" w:hAnsi="Arial" w:cs="Arial"/>
          <w:sz w:val="24"/>
          <w:szCs w:val="24"/>
        </w:rPr>
        <w:t>c</w:t>
      </w:r>
      <w:r w:rsidR="00E417DD" w:rsidRPr="00BC7B9C">
        <w:rPr>
          <w:rFonts w:ascii="Arial" w:hAnsi="Arial" w:cs="Arial"/>
          <w:sz w:val="24"/>
          <w:szCs w:val="24"/>
        </w:rPr>
        <w:t>orrespondientes de Afiliación y Registro Partidario, que serán los órganos coadyuvantes de la Secretaría de Organización del Comité Ejecutivo Nacional en  el ejercicio de las atribuciones de administración y control del Registro Partidario, de a</w:t>
      </w:r>
      <w:r w:rsidR="00C352AF">
        <w:rPr>
          <w:rFonts w:ascii="Arial" w:hAnsi="Arial" w:cs="Arial"/>
          <w:sz w:val="24"/>
          <w:szCs w:val="24"/>
        </w:rPr>
        <w:t>cuerdo a lo establecido en los E</w:t>
      </w:r>
      <w:r w:rsidR="00E417DD" w:rsidRPr="00BC7B9C">
        <w:rPr>
          <w:rFonts w:ascii="Arial" w:hAnsi="Arial" w:cs="Arial"/>
          <w:sz w:val="24"/>
          <w:szCs w:val="24"/>
        </w:rPr>
        <w:t>statuto</w:t>
      </w:r>
      <w:r w:rsidR="00C352AF">
        <w:rPr>
          <w:rFonts w:ascii="Arial" w:hAnsi="Arial" w:cs="Arial"/>
          <w:sz w:val="24"/>
          <w:szCs w:val="24"/>
        </w:rPr>
        <w:t>s del Partido y en el presente R</w:t>
      </w:r>
      <w:r w:rsidR="00E417DD" w:rsidRPr="00BC7B9C">
        <w:rPr>
          <w:rFonts w:ascii="Arial" w:hAnsi="Arial" w:cs="Arial"/>
          <w:sz w:val="24"/>
          <w:szCs w:val="24"/>
        </w:rPr>
        <w:t xml:space="preserve">eglamento. </w:t>
      </w:r>
    </w:p>
    <w:p w:rsidR="00E417DD" w:rsidRPr="00BC7B9C" w:rsidRDefault="00E417DD" w:rsidP="00D112AF">
      <w:pPr>
        <w:jc w:val="both"/>
        <w:rPr>
          <w:rFonts w:ascii="Arial" w:hAnsi="Arial" w:cs="Arial"/>
          <w:sz w:val="24"/>
          <w:szCs w:val="24"/>
        </w:rPr>
      </w:pPr>
      <w:r w:rsidRPr="00BC7B9C">
        <w:rPr>
          <w:rFonts w:ascii="Arial" w:hAnsi="Arial" w:cs="Arial"/>
          <w:sz w:val="24"/>
          <w:szCs w:val="24"/>
        </w:rPr>
        <w:t xml:space="preserve">En este sentido, la Secretaría de Organización del Comité Ejecutivo Nacional del Partido es el órgano que administra y controla el Registro Partidario a través de la </w:t>
      </w:r>
      <w:r w:rsidR="00FB42B9" w:rsidRPr="00BC7B9C">
        <w:rPr>
          <w:rFonts w:ascii="Arial" w:hAnsi="Arial" w:cs="Arial"/>
          <w:sz w:val="24"/>
          <w:szCs w:val="24"/>
        </w:rPr>
        <w:t>i</w:t>
      </w:r>
      <w:r w:rsidRPr="00BC7B9C">
        <w:rPr>
          <w:rFonts w:ascii="Arial" w:hAnsi="Arial" w:cs="Arial"/>
          <w:sz w:val="24"/>
          <w:szCs w:val="24"/>
        </w:rPr>
        <w:t xml:space="preserve">nstancia que para ello determine. </w:t>
      </w: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D836B5" w:rsidRPr="00BC7B9C">
        <w:rPr>
          <w:rFonts w:ascii="Arial" w:hAnsi="Arial" w:cs="Arial"/>
          <w:b/>
          <w:sz w:val="24"/>
          <w:szCs w:val="24"/>
        </w:rPr>
        <w:t xml:space="preserve"> 7.</w:t>
      </w:r>
      <w:r w:rsidR="00E417DD" w:rsidRPr="00BC7B9C">
        <w:rPr>
          <w:rFonts w:ascii="Arial" w:hAnsi="Arial" w:cs="Arial"/>
          <w:sz w:val="24"/>
          <w:szCs w:val="24"/>
        </w:rPr>
        <w:t xml:space="preserve"> L</w:t>
      </w:r>
      <w:r w:rsidR="00DF4F2F" w:rsidRPr="00BC7B9C">
        <w:rPr>
          <w:rFonts w:ascii="Arial" w:hAnsi="Arial" w:cs="Arial"/>
          <w:sz w:val="24"/>
          <w:szCs w:val="24"/>
        </w:rPr>
        <w:t>as i</w:t>
      </w:r>
      <w:r w:rsidR="00E417DD" w:rsidRPr="00BC7B9C">
        <w:rPr>
          <w:rFonts w:ascii="Arial" w:hAnsi="Arial" w:cs="Arial"/>
          <w:sz w:val="24"/>
          <w:szCs w:val="24"/>
        </w:rPr>
        <w:t>nstancias de las Secretarías de Organización Estatales, Distrito Federal, Municipales y Delegacionales correspondientes a la Afiliación y del Registro Partidario se integrarán de manera similar a la</w:t>
      </w:r>
      <w:r w:rsidR="00DF4F2F" w:rsidRPr="00BC7B9C">
        <w:rPr>
          <w:rFonts w:ascii="Arial" w:hAnsi="Arial" w:cs="Arial"/>
          <w:sz w:val="24"/>
          <w:szCs w:val="24"/>
        </w:rPr>
        <w:t xml:space="preserve"> i</w:t>
      </w:r>
      <w:r w:rsidR="00483626" w:rsidRPr="00BC7B9C">
        <w:rPr>
          <w:rFonts w:ascii="Arial" w:hAnsi="Arial" w:cs="Arial"/>
          <w:sz w:val="24"/>
          <w:szCs w:val="24"/>
        </w:rPr>
        <w:t>nstancia c</w:t>
      </w:r>
      <w:r w:rsidR="00E417DD" w:rsidRPr="00BC7B9C">
        <w:rPr>
          <w:rFonts w:ascii="Arial" w:hAnsi="Arial" w:cs="Arial"/>
          <w:sz w:val="24"/>
          <w:szCs w:val="24"/>
        </w:rPr>
        <w:t>orre</w:t>
      </w:r>
      <w:r w:rsidR="00483626" w:rsidRPr="00BC7B9C">
        <w:rPr>
          <w:rFonts w:ascii="Arial" w:hAnsi="Arial" w:cs="Arial"/>
          <w:sz w:val="24"/>
          <w:szCs w:val="24"/>
        </w:rPr>
        <w:t>spondiente de la Secretaría de O</w:t>
      </w:r>
      <w:r w:rsidR="00E417DD" w:rsidRPr="00BC7B9C">
        <w:rPr>
          <w:rFonts w:ascii="Arial" w:hAnsi="Arial" w:cs="Arial"/>
          <w:sz w:val="24"/>
          <w:szCs w:val="24"/>
        </w:rPr>
        <w:t>rganización del Comité Ejecutivo Nacional,  en la estructura respectiva.</w:t>
      </w:r>
    </w:p>
    <w:p w:rsidR="00E417DD" w:rsidRPr="00BC7B9C" w:rsidRDefault="00E417DD" w:rsidP="00D112AF">
      <w:pPr>
        <w:spacing w:after="0"/>
        <w:jc w:val="both"/>
        <w:rPr>
          <w:rFonts w:ascii="Arial" w:hAnsi="Arial" w:cs="Arial"/>
          <w:sz w:val="24"/>
          <w:szCs w:val="24"/>
        </w:rPr>
      </w:pPr>
    </w:p>
    <w:p w:rsidR="00E417DD" w:rsidRDefault="00AF50C4" w:rsidP="00D112AF">
      <w:pPr>
        <w:jc w:val="both"/>
        <w:rPr>
          <w:rFonts w:ascii="Arial" w:hAnsi="Arial" w:cs="Arial"/>
          <w:b/>
          <w:sz w:val="24"/>
          <w:szCs w:val="24"/>
        </w:rPr>
      </w:pPr>
      <w:r>
        <w:rPr>
          <w:rFonts w:ascii="Arial" w:hAnsi="Arial" w:cs="Arial"/>
          <w:b/>
          <w:noProof/>
          <w:sz w:val="24"/>
          <w:szCs w:val="24"/>
          <w:lang w:eastAsia="es-MX"/>
        </w:rPr>
        <w:pict>
          <v:shape id="_x0000_s1029" type="#_x0000_t202" style="position:absolute;left:0;text-align:left;margin-left:59.65pt;margin-top:114.1pt;width:369pt;height:90.75pt;rotation:-2527929fd;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" filled="f" stroked="f">
            <v:textbox>
              <w:txbxContent>
                <w:p w:rsidR="00DF4F2F" w:rsidRPr="00C41CBF" w:rsidRDefault="00DF4F2F" w:rsidP="00E417DD">
                  <w:pPr>
                    <w:jc w:val="center"/>
                    <w:rPr>
                      <w:color w:val="BFBFBF" w:themeColor="background1" w:themeShade="BF"/>
                      <w:sz w:val="144"/>
                      <w:szCs w:val="144"/>
                    </w:rPr>
                  </w:pPr>
                </w:p>
              </w:txbxContent>
            </v:textbox>
          </v:shape>
        </w:pict>
      </w:r>
      <w:r w:rsidR="0027694A" w:rsidRPr="00BC7B9C">
        <w:rPr>
          <w:rFonts w:ascii="Arial" w:hAnsi="Arial" w:cs="Arial"/>
          <w:b/>
          <w:sz w:val="24"/>
          <w:szCs w:val="24"/>
        </w:rPr>
        <w:t>Artículo</w:t>
      </w:r>
      <w:r w:rsidR="00D836B5" w:rsidRPr="00BC7B9C">
        <w:rPr>
          <w:rFonts w:ascii="Arial" w:hAnsi="Arial" w:cs="Arial"/>
          <w:b/>
          <w:sz w:val="24"/>
          <w:szCs w:val="24"/>
        </w:rPr>
        <w:t xml:space="preserve"> 8.</w:t>
      </w:r>
      <w:r w:rsidR="00E417DD" w:rsidRPr="00BC7B9C">
        <w:rPr>
          <w:rFonts w:ascii="Arial" w:hAnsi="Arial" w:cs="Arial"/>
          <w:sz w:val="24"/>
          <w:szCs w:val="24"/>
        </w:rPr>
        <w:t xml:space="preserve"> Las Secretarías de Organización de los Comités Directivos Estatales y del Distrito Federal a través de sus </w:t>
      </w:r>
      <w:r w:rsidR="00FB42B9" w:rsidRPr="00BC7B9C">
        <w:rPr>
          <w:rFonts w:ascii="Arial" w:hAnsi="Arial" w:cs="Arial"/>
          <w:sz w:val="24"/>
          <w:szCs w:val="24"/>
        </w:rPr>
        <w:t>i</w:t>
      </w:r>
      <w:r w:rsidR="00483626" w:rsidRPr="00BC7B9C">
        <w:rPr>
          <w:rFonts w:ascii="Arial" w:hAnsi="Arial" w:cs="Arial"/>
          <w:sz w:val="24"/>
          <w:szCs w:val="24"/>
        </w:rPr>
        <w:t>nstancias c</w:t>
      </w:r>
      <w:r w:rsidR="00E417DD" w:rsidRPr="00BC7B9C">
        <w:rPr>
          <w:rFonts w:ascii="Arial" w:hAnsi="Arial" w:cs="Arial"/>
          <w:sz w:val="24"/>
          <w:szCs w:val="24"/>
        </w:rPr>
        <w:t>orrespondientes de Afiliación y Registro Partidario, deberán remitir mensualmente la información referente a las afiliaciones que</w:t>
      </w:r>
      <w:r w:rsidR="00483626" w:rsidRPr="00BC7B9C">
        <w:rPr>
          <w:rFonts w:ascii="Arial" w:hAnsi="Arial" w:cs="Arial"/>
          <w:sz w:val="24"/>
          <w:szCs w:val="24"/>
        </w:rPr>
        <w:t xml:space="preserve"> reciban los Comités Municipales</w:t>
      </w:r>
      <w:r w:rsidR="00E417DD" w:rsidRPr="00BC7B9C">
        <w:rPr>
          <w:rFonts w:ascii="Arial" w:hAnsi="Arial" w:cs="Arial"/>
          <w:sz w:val="24"/>
          <w:szCs w:val="24"/>
        </w:rPr>
        <w:t xml:space="preserve">, </w:t>
      </w:r>
      <w:r w:rsidR="00483626" w:rsidRPr="00BC7B9C">
        <w:rPr>
          <w:rFonts w:ascii="Arial" w:hAnsi="Arial" w:cs="Arial"/>
          <w:sz w:val="24"/>
          <w:szCs w:val="24"/>
        </w:rPr>
        <w:t>Delegacionales</w:t>
      </w:r>
      <w:r w:rsidR="00E417DD" w:rsidRPr="00BC7B9C">
        <w:rPr>
          <w:rFonts w:ascii="Arial" w:hAnsi="Arial" w:cs="Arial"/>
          <w:sz w:val="24"/>
          <w:szCs w:val="24"/>
        </w:rPr>
        <w:t xml:space="preserve"> o </w:t>
      </w:r>
      <w:r w:rsidR="00483626" w:rsidRPr="00BC7B9C">
        <w:rPr>
          <w:rFonts w:ascii="Arial" w:hAnsi="Arial" w:cs="Arial"/>
          <w:sz w:val="24"/>
          <w:szCs w:val="24"/>
        </w:rPr>
        <w:t>Seccionales</w:t>
      </w:r>
      <w:r w:rsidR="00E417DD" w:rsidRPr="00BC7B9C">
        <w:rPr>
          <w:rFonts w:ascii="Arial" w:hAnsi="Arial" w:cs="Arial"/>
          <w:sz w:val="24"/>
          <w:szCs w:val="24"/>
        </w:rPr>
        <w:t xml:space="preserve"> en su entidad, en el formato que para este efecto proporcione la Secretaría de Organización del Comité Ejecutivo Nacional.</w:t>
      </w:r>
      <w:r w:rsidR="00E417DD" w:rsidRPr="00BC7B9C">
        <w:rPr>
          <w:rFonts w:ascii="Arial" w:hAnsi="Arial" w:cs="Arial"/>
          <w:b/>
          <w:sz w:val="24"/>
          <w:szCs w:val="24"/>
        </w:rPr>
        <w:t xml:space="preserve"> </w:t>
      </w:r>
    </w:p>
    <w:p w:rsidR="00E417DD" w:rsidRPr="00BC7B9C" w:rsidRDefault="00E417DD" w:rsidP="00D112AF">
      <w:pPr>
        <w:jc w:val="both"/>
        <w:rPr>
          <w:rFonts w:ascii="Arial" w:hAnsi="Arial" w:cs="Arial"/>
          <w:sz w:val="24"/>
          <w:szCs w:val="24"/>
        </w:rPr>
      </w:pPr>
      <w:r w:rsidRPr="00BC7B9C">
        <w:rPr>
          <w:rFonts w:ascii="Arial" w:hAnsi="Arial" w:cs="Arial"/>
          <w:sz w:val="24"/>
          <w:szCs w:val="24"/>
        </w:rPr>
        <w:t>La información será rem</w:t>
      </w:r>
      <w:r w:rsidR="00E93B03" w:rsidRPr="00BC7B9C">
        <w:rPr>
          <w:rFonts w:ascii="Arial" w:hAnsi="Arial" w:cs="Arial"/>
          <w:sz w:val="24"/>
          <w:szCs w:val="24"/>
        </w:rPr>
        <w:t>itida en medio magnético o por i</w:t>
      </w:r>
      <w:r w:rsidRPr="00BC7B9C">
        <w:rPr>
          <w:rFonts w:ascii="Arial" w:hAnsi="Arial" w:cs="Arial"/>
          <w:sz w:val="24"/>
          <w:szCs w:val="24"/>
        </w:rPr>
        <w:t>nternet, en caso de que se instaure este último medio por la Secretaría de Organización del Comité Ejecutivo Nacional a</w:t>
      </w:r>
      <w:r w:rsidR="00DF4F2F" w:rsidRPr="00BC7B9C">
        <w:rPr>
          <w:rFonts w:ascii="Arial" w:hAnsi="Arial" w:cs="Arial"/>
          <w:sz w:val="24"/>
          <w:szCs w:val="24"/>
        </w:rPr>
        <w:t xml:space="preserve"> través de la i</w:t>
      </w:r>
      <w:r w:rsidR="00483626" w:rsidRPr="00BC7B9C">
        <w:rPr>
          <w:rFonts w:ascii="Arial" w:hAnsi="Arial" w:cs="Arial"/>
          <w:sz w:val="24"/>
          <w:szCs w:val="24"/>
        </w:rPr>
        <w:t>nstancia c</w:t>
      </w:r>
      <w:r w:rsidRPr="00BC7B9C">
        <w:rPr>
          <w:rFonts w:ascii="Arial" w:hAnsi="Arial" w:cs="Arial"/>
          <w:sz w:val="24"/>
          <w:szCs w:val="24"/>
        </w:rPr>
        <w:t>orrespondiente,  se</w:t>
      </w:r>
      <w:r w:rsidR="004B4E76">
        <w:rPr>
          <w:rFonts w:ascii="Arial" w:hAnsi="Arial" w:cs="Arial"/>
          <w:sz w:val="24"/>
          <w:szCs w:val="24"/>
        </w:rPr>
        <w:t xml:space="preserve"> acompañará de un oficio suscri</w:t>
      </w:r>
      <w:r w:rsidRPr="00BC7B9C">
        <w:rPr>
          <w:rFonts w:ascii="Arial" w:hAnsi="Arial" w:cs="Arial"/>
          <w:sz w:val="24"/>
          <w:szCs w:val="24"/>
        </w:rPr>
        <w:t xml:space="preserve">to por las Secretarías de Organización Estatales y del Distrito Federal, en el que manifiesten que </w:t>
      </w:r>
      <w:r w:rsidRPr="00194E3C">
        <w:rPr>
          <w:rFonts w:ascii="Arial" w:hAnsi="Arial" w:cs="Arial"/>
          <w:sz w:val="24"/>
          <w:szCs w:val="24"/>
        </w:rPr>
        <w:t>la</w:t>
      </w:r>
      <w:r w:rsidRPr="00BC7B9C">
        <w:rPr>
          <w:rFonts w:ascii="Arial" w:hAnsi="Arial" w:cs="Arial"/>
          <w:sz w:val="24"/>
          <w:szCs w:val="24"/>
        </w:rPr>
        <w:t xml:space="preserve"> informació</w:t>
      </w:r>
      <w:r w:rsidR="004B4E76">
        <w:rPr>
          <w:rFonts w:ascii="Arial" w:hAnsi="Arial" w:cs="Arial"/>
          <w:sz w:val="24"/>
          <w:szCs w:val="24"/>
        </w:rPr>
        <w:t>n contenida en dicho formato se</w:t>
      </w:r>
      <w:r w:rsidRPr="00BC7B9C">
        <w:rPr>
          <w:rFonts w:ascii="Arial" w:hAnsi="Arial" w:cs="Arial"/>
          <w:sz w:val="24"/>
          <w:szCs w:val="24"/>
        </w:rPr>
        <w:t xml:space="preserve"> encuentra soportada en los documentos </w:t>
      </w:r>
      <w:proofErr w:type="spellStart"/>
      <w:r w:rsidRPr="00BC7B9C">
        <w:rPr>
          <w:rFonts w:ascii="Arial" w:hAnsi="Arial" w:cs="Arial"/>
          <w:sz w:val="24"/>
          <w:szCs w:val="24"/>
        </w:rPr>
        <w:t>requisitados</w:t>
      </w:r>
      <w:proofErr w:type="spellEnd"/>
      <w:r w:rsidRPr="00BC7B9C">
        <w:rPr>
          <w:rFonts w:ascii="Arial" w:hAnsi="Arial" w:cs="Arial"/>
          <w:sz w:val="24"/>
          <w:szCs w:val="24"/>
        </w:rPr>
        <w:t xml:space="preserve"> y recibidos en </w:t>
      </w:r>
      <w:r w:rsidR="004D727C">
        <w:rPr>
          <w:rFonts w:ascii="Arial" w:hAnsi="Arial" w:cs="Arial"/>
          <w:sz w:val="24"/>
          <w:szCs w:val="24"/>
        </w:rPr>
        <w:t xml:space="preserve">las oficinas en que se llevó a </w:t>
      </w:r>
      <w:r w:rsidRPr="00BC7B9C">
        <w:rPr>
          <w:rFonts w:ascii="Arial" w:hAnsi="Arial" w:cs="Arial"/>
          <w:sz w:val="24"/>
          <w:szCs w:val="24"/>
        </w:rPr>
        <w:t xml:space="preserve">cabo la afiliación de las personas cuyos nombres aparecen. </w:t>
      </w:r>
    </w:p>
    <w:p w:rsidR="00E417DD" w:rsidRPr="00BC7B9C" w:rsidRDefault="00E417DD" w:rsidP="00D112AF">
      <w:pPr>
        <w:jc w:val="both"/>
        <w:rPr>
          <w:rFonts w:ascii="Arial" w:hAnsi="Arial" w:cs="Arial"/>
          <w:sz w:val="24"/>
          <w:szCs w:val="24"/>
        </w:rPr>
      </w:pPr>
      <w:r w:rsidRPr="00BC7B9C">
        <w:rPr>
          <w:rFonts w:ascii="Arial" w:hAnsi="Arial" w:cs="Arial"/>
          <w:sz w:val="24"/>
          <w:szCs w:val="24"/>
        </w:rPr>
        <w:lastRenderedPageBreak/>
        <w:t xml:space="preserve">La información remitida a la Secretaría de Organización del Comité Ejecutivo Nacional, será validada e integrada al Registro Partidario para su actualización. </w:t>
      </w:r>
    </w:p>
    <w:p w:rsidR="00E417DD" w:rsidRPr="00BC7B9C" w:rsidRDefault="00E417DD" w:rsidP="00D112AF">
      <w:pPr>
        <w:jc w:val="both"/>
        <w:rPr>
          <w:rFonts w:ascii="Arial" w:hAnsi="Arial" w:cs="Arial"/>
          <w:sz w:val="24"/>
          <w:szCs w:val="24"/>
        </w:rPr>
      </w:pPr>
      <w:r w:rsidRPr="00BC7B9C">
        <w:rPr>
          <w:rFonts w:ascii="Arial" w:hAnsi="Arial" w:cs="Arial"/>
          <w:sz w:val="24"/>
          <w:szCs w:val="24"/>
        </w:rPr>
        <w:t>En cual</w:t>
      </w:r>
      <w:r w:rsidR="00483626" w:rsidRPr="00BC7B9C">
        <w:rPr>
          <w:rFonts w:ascii="Arial" w:hAnsi="Arial" w:cs="Arial"/>
          <w:sz w:val="24"/>
          <w:szCs w:val="24"/>
        </w:rPr>
        <w:t xml:space="preserve">quier </w:t>
      </w:r>
      <w:r w:rsidR="004D727C">
        <w:rPr>
          <w:rFonts w:ascii="Arial" w:hAnsi="Arial" w:cs="Arial"/>
          <w:sz w:val="24"/>
          <w:szCs w:val="24"/>
        </w:rPr>
        <w:t>momento</w:t>
      </w:r>
      <w:r w:rsidR="00483626" w:rsidRPr="00BC7B9C">
        <w:rPr>
          <w:rFonts w:ascii="Arial" w:hAnsi="Arial" w:cs="Arial"/>
          <w:sz w:val="24"/>
          <w:szCs w:val="24"/>
        </w:rPr>
        <w:t>, la Secretaría de O</w:t>
      </w:r>
      <w:r w:rsidRPr="00BC7B9C">
        <w:rPr>
          <w:rFonts w:ascii="Arial" w:hAnsi="Arial" w:cs="Arial"/>
          <w:sz w:val="24"/>
          <w:szCs w:val="24"/>
        </w:rPr>
        <w:t>rganización del Comité Ejecutivo Nacional podrá, aleatoria o sistemáticamente, solicitar la comprobación de cualquier información remitida por los Comités Directivos Estatales y del Distrito Federal, en  materia del prese</w:t>
      </w:r>
      <w:r w:rsidR="004B4E76">
        <w:rPr>
          <w:rFonts w:ascii="Arial" w:hAnsi="Arial" w:cs="Arial"/>
          <w:sz w:val="24"/>
          <w:szCs w:val="24"/>
        </w:rPr>
        <w:t xml:space="preserve">nte </w:t>
      </w:r>
      <w:r w:rsidR="00C352AF">
        <w:rPr>
          <w:rFonts w:ascii="Arial" w:hAnsi="Arial" w:cs="Arial"/>
          <w:sz w:val="24"/>
          <w:szCs w:val="24"/>
        </w:rPr>
        <w:t>R</w:t>
      </w:r>
      <w:r w:rsidRPr="00BC7B9C">
        <w:rPr>
          <w:rFonts w:ascii="Arial" w:hAnsi="Arial" w:cs="Arial"/>
          <w:sz w:val="24"/>
          <w:szCs w:val="24"/>
        </w:rPr>
        <w:t>eglamento</w:t>
      </w:r>
    </w:p>
    <w:p w:rsidR="00483626" w:rsidRPr="00BC7B9C" w:rsidRDefault="0027694A" w:rsidP="00D112AF">
      <w:pPr>
        <w:jc w:val="both"/>
        <w:rPr>
          <w:rFonts w:ascii="Arial" w:hAnsi="Arial" w:cs="Arial"/>
          <w:sz w:val="24"/>
          <w:szCs w:val="24"/>
        </w:rPr>
      </w:pPr>
      <w:r w:rsidRPr="00BC7B9C">
        <w:rPr>
          <w:rFonts w:ascii="Arial" w:hAnsi="Arial" w:cs="Arial"/>
          <w:b/>
          <w:sz w:val="24"/>
          <w:szCs w:val="24"/>
        </w:rPr>
        <w:t>Artículo</w:t>
      </w:r>
      <w:r w:rsidR="00D836B5" w:rsidRPr="00BC7B9C">
        <w:rPr>
          <w:rFonts w:ascii="Arial" w:hAnsi="Arial" w:cs="Arial"/>
          <w:b/>
          <w:sz w:val="24"/>
          <w:szCs w:val="24"/>
        </w:rPr>
        <w:t xml:space="preserve"> 9.</w:t>
      </w:r>
      <w:r w:rsidR="00E417DD" w:rsidRPr="00BC7B9C">
        <w:rPr>
          <w:rFonts w:ascii="Arial" w:hAnsi="Arial" w:cs="Arial"/>
          <w:sz w:val="24"/>
          <w:szCs w:val="24"/>
        </w:rPr>
        <w:t xml:space="preserve"> Para la administración y el control del Registro Partidario, </w:t>
      </w:r>
      <w:r w:rsidR="00DF4F2F" w:rsidRPr="00BC7B9C">
        <w:rPr>
          <w:rFonts w:ascii="Arial" w:hAnsi="Arial" w:cs="Arial"/>
          <w:sz w:val="24"/>
          <w:szCs w:val="24"/>
        </w:rPr>
        <w:t>a través de la i</w:t>
      </w:r>
      <w:r w:rsidR="00E417DD" w:rsidRPr="00BC7B9C">
        <w:rPr>
          <w:rFonts w:ascii="Arial" w:hAnsi="Arial" w:cs="Arial"/>
          <w:sz w:val="24"/>
          <w:szCs w:val="24"/>
        </w:rPr>
        <w:t xml:space="preserve">nstancia correspondiente, la Secretaría de Organización del Comité Ejecutivo Nacional,  elaborará una base de datos, con la información de todos y cada uno de los afiliados al Partido, suficiente para conocer sus datos generales y fecha de afiliación o </w:t>
      </w:r>
      <w:proofErr w:type="spellStart"/>
      <w:r w:rsidR="00E417DD" w:rsidRPr="00BC7B9C">
        <w:rPr>
          <w:rFonts w:ascii="Arial" w:hAnsi="Arial" w:cs="Arial"/>
          <w:sz w:val="24"/>
          <w:szCs w:val="24"/>
        </w:rPr>
        <w:t>reafiliación</w:t>
      </w:r>
      <w:proofErr w:type="spellEnd"/>
      <w:r w:rsidR="00E417DD" w:rsidRPr="00BC7B9C">
        <w:rPr>
          <w:rFonts w:ascii="Arial" w:hAnsi="Arial" w:cs="Arial"/>
          <w:sz w:val="24"/>
          <w:szCs w:val="24"/>
        </w:rPr>
        <w:t xml:space="preserve">, órgano por el cual se afilió y, en su caso, sector u organización a la que pertenece, de acuerdo a la información requerida en el Formato Único de Afiliación al Registro Partidario  que al efecto se remitirá a los Comités Directivos Estatales y del Distrito Federal. </w:t>
      </w: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 xml:space="preserve">La información contenida en esta base de datos, no podrá ser utilizada con ningún otro fin más que el de llevar un registro adecuado de los miembros, militantes, cuadros y dirigentes del Partido, </w:t>
      </w:r>
      <w:r w:rsidR="00E93B03" w:rsidRPr="00BC7B9C">
        <w:rPr>
          <w:rFonts w:ascii="Arial" w:hAnsi="Arial" w:cs="Arial"/>
          <w:sz w:val="24"/>
          <w:szCs w:val="24"/>
        </w:rPr>
        <w:t xml:space="preserve">de sus sectores, </w:t>
      </w:r>
      <w:r w:rsidRPr="00BC7B9C">
        <w:rPr>
          <w:rFonts w:ascii="Arial" w:hAnsi="Arial" w:cs="Arial"/>
          <w:sz w:val="24"/>
          <w:szCs w:val="24"/>
        </w:rPr>
        <w:t xml:space="preserve">organizaciones nacionales y las adherentes con registro nacional, la Fundación Colosio A.C., el Instituto de Capacitación y Desarrollo Político A. </w:t>
      </w:r>
      <w:r w:rsidR="00483626" w:rsidRPr="00BC7B9C">
        <w:rPr>
          <w:rFonts w:ascii="Arial" w:hAnsi="Arial" w:cs="Arial"/>
          <w:sz w:val="24"/>
          <w:szCs w:val="24"/>
        </w:rPr>
        <w:t>C., y e</w:t>
      </w:r>
      <w:r w:rsidRPr="00BC7B9C">
        <w:rPr>
          <w:rFonts w:ascii="Arial" w:hAnsi="Arial" w:cs="Arial"/>
          <w:sz w:val="24"/>
          <w:szCs w:val="24"/>
        </w:rPr>
        <w:t xml:space="preserve">l Movimiento PRI.mx, para efecto de cumplir con las obligaciones que al mismo le imponen las leyes en materia electoral tanto estatales como federales, así como para llevar a cabo los procesos internos en que sea requerido. </w:t>
      </w:r>
    </w:p>
    <w:p w:rsidR="00E417DD" w:rsidRPr="00BC7B9C" w:rsidRDefault="00E417DD" w:rsidP="00D112AF">
      <w:pPr>
        <w:spacing w:after="0"/>
        <w:jc w:val="both"/>
        <w:rPr>
          <w:rFonts w:ascii="Arial" w:hAnsi="Arial" w:cs="Arial"/>
          <w:b/>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D836B5" w:rsidRPr="00BC7B9C">
        <w:rPr>
          <w:rFonts w:ascii="Arial" w:hAnsi="Arial" w:cs="Arial"/>
          <w:b/>
          <w:sz w:val="24"/>
          <w:szCs w:val="24"/>
        </w:rPr>
        <w:t xml:space="preserve"> 10.</w:t>
      </w:r>
      <w:r w:rsidR="00E417DD" w:rsidRPr="00BC7B9C">
        <w:rPr>
          <w:rFonts w:ascii="Arial" w:hAnsi="Arial" w:cs="Arial"/>
          <w:b/>
          <w:sz w:val="24"/>
          <w:szCs w:val="24"/>
        </w:rPr>
        <w:t xml:space="preserve"> </w:t>
      </w:r>
      <w:r w:rsidR="00E417DD" w:rsidRPr="00BC7B9C">
        <w:rPr>
          <w:rFonts w:ascii="Arial" w:hAnsi="Arial" w:cs="Arial"/>
          <w:sz w:val="24"/>
          <w:szCs w:val="24"/>
        </w:rPr>
        <w:t xml:space="preserve">En la base de datos del Registro Partidario, se incluirán los datos comprobados que se hagan llegar a las oficinas responsables del registro, que demuestren la categoría de dirigentes, cuadros y militantes de los afiliados, así como de cualquier sanción impuesta por resolución firme e inatacable de los órganos competentes del Partido o de las autoridades jurisdiccionales, contra las cuales no proceda recurso legal alguno que las pueda modificar o revocar. </w:t>
      </w:r>
    </w:p>
    <w:p w:rsidR="00E417DD" w:rsidRPr="00BC7B9C" w:rsidRDefault="00E417DD" w:rsidP="00D112AF">
      <w:pPr>
        <w:spacing w:after="0"/>
        <w:jc w:val="both"/>
        <w:rPr>
          <w:rFonts w:ascii="Arial" w:hAnsi="Arial" w:cs="Arial"/>
          <w:sz w:val="24"/>
          <w:szCs w:val="24"/>
        </w:rPr>
      </w:pP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La información validada por la Secretaría de Organización</w:t>
      </w:r>
      <w:r w:rsidR="00690D3F" w:rsidRPr="00BC7B9C">
        <w:rPr>
          <w:rFonts w:ascii="Arial" w:hAnsi="Arial" w:cs="Arial"/>
          <w:sz w:val="24"/>
          <w:szCs w:val="24"/>
        </w:rPr>
        <w:t xml:space="preserve"> del Comité Ejecutivo Nacional</w:t>
      </w:r>
      <w:r w:rsidRPr="00BC7B9C">
        <w:rPr>
          <w:rFonts w:ascii="Arial" w:hAnsi="Arial" w:cs="Arial"/>
          <w:sz w:val="24"/>
          <w:szCs w:val="24"/>
        </w:rPr>
        <w:t xml:space="preserve"> e incluida en el Registro Partidario, será modificada de acuerdo a las actualizaciones mensuales remitidas por los Comités Directivos  Estatales y del Distrito Federal, o bien por la</w:t>
      </w:r>
      <w:r w:rsidR="00871576" w:rsidRPr="00BC7B9C">
        <w:rPr>
          <w:rFonts w:ascii="Arial" w:hAnsi="Arial" w:cs="Arial"/>
          <w:sz w:val="24"/>
          <w:szCs w:val="24"/>
        </w:rPr>
        <w:t>s resoluciones emitidas por la C</w:t>
      </w:r>
      <w:r w:rsidRPr="00BC7B9C">
        <w:rPr>
          <w:rFonts w:ascii="Arial" w:hAnsi="Arial" w:cs="Arial"/>
          <w:sz w:val="24"/>
          <w:szCs w:val="24"/>
        </w:rPr>
        <w:t>omisión Nacional de  Justicia Partidaria respecto a las cancelaciones de registros</w:t>
      </w:r>
      <w:r w:rsidR="0085423F">
        <w:rPr>
          <w:rFonts w:ascii="Arial" w:hAnsi="Arial" w:cs="Arial"/>
          <w:sz w:val="24"/>
          <w:szCs w:val="24"/>
        </w:rPr>
        <w:t>,</w:t>
      </w:r>
      <w:r w:rsidRPr="00BC7B9C">
        <w:rPr>
          <w:rFonts w:ascii="Arial" w:hAnsi="Arial" w:cs="Arial"/>
          <w:sz w:val="24"/>
          <w:szCs w:val="24"/>
        </w:rPr>
        <w:t xml:space="preserve"> </w:t>
      </w:r>
      <w:proofErr w:type="spellStart"/>
      <w:r w:rsidRPr="00BC7B9C">
        <w:rPr>
          <w:rFonts w:ascii="Arial" w:hAnsi="Arial" w:cs="Arial"/>
          <w:sz w:val="24"/>
          <w:szCs w:val="24"/>
        </w:rPr>
        <w:t>reafiliaciones</w:t>
      </w:r>
      <w:proofErr w:type="spellEnd"/>
      <w:r w:rsidRPr="00BC7B9C">
        <w:rPr>
          <w:rFonts w:ascii="Arial" w:hAnsi="Arial" w:cs="Arial"/>
          <w:sz w:val="24"/>
          <w:szCs w:val="24"/>
        </w:rPr>
        <w:t xml:space="preserve"> o afiliaciones de  miembros de otros Partidos. </w:t>
      </w:r>
    </w:p>
    <w:p w:rsidR="00E417DD" w:rsidRDefault="00E417DD" w:rsidP="00D112AF">
      <w:pPr>
        <w:spacing w:after="0"/>
        <w:jc w:val="both"/>
        <w:rPr>
          <w:rFonts w:ascii="Arial" w:hAnsi="Arial" w:cs="Arial"/>
          <w:sz w:val="24"/>
          <w:szCs w:val="24"/>
        </w:rPr>
      </w:pPr>
    </w:p>
    <w:p w:rsidR="004B4E76" w:rsidRDefault="004B4E76" w:rsidP="00D112AF">
      <w:pPr>
        <w:spacing w:after="0"/>
        <w:jc w:val="both"/>
        <w:rPr>
          <w:rFonts w:ascii="Arial" w:hAnsi="Arial" w:cs="Arial"/>
          <w:sz w:val="24"/>
          <w:szCs w:val="24"/>
        </w:rPr>
      </w:pPr>
    </w:p>
    <w:p w:rsidR="004B4E76" w:rsidRPr="00BC7B9C" w:rsidRDefault="004B4E76" w:rsidP="00D112AF">
      <w:pPr>
        <w:spacing w:after="0"/>
        <w:jc w:val="both"/>
        <w:rPr>
          <w:rFonts w:ascii="Arial" w:hAnsi="Arial" w:cs="Arial"/>
          <w:sz w:val="24"/>
          <w:szCs w:val="24"/>
        </w:rPr>
      </w:pPr>
    </w:p>
    <w:p w:rsidR="00E417DD" w:rsidRPr="00BC7B9C" w:rsidRDefault="0085423F" w:rsidP="00E93B03">
      <w:pPr>
        <w:spacing w:after="0"/>
        <w:jc w:val="center"/>
        <w:rPr>
          <w:rFonts w:ascii="Arial" w:hAnsi="Arial" w:cs="Arial"/>
          <w:b/>
          <w:sz w:val="24"/>
          <w:szCs w:val="24"/>
        </w:rPr>
      </w:pPr>
      <w:r>
        <w:rPr>
          <w:rFonts w:ascii="Arial" w:hAnsi="Arial" w:cs="Arial"/>
          <w:b/>
          <w:sz w:val="24"/>
          <w:szCs w:val="24"/>
        </w:rPr>
        <w:lastRenderedPageBreak/>
        <w:t>TÍ</w:t>
      </w:r>
      <w:r w:rsidR="00E93B03" w:rsidRPr="00BC7B9C">
        <w:rPr>
          <w:rFonts w:ascii="Arial" w:hAnsi="Arial" w:cs="Arial"/>
          <w:b/>
          <w:sz w:val="24"/>
          <w:szCs w:val="24"/>
        </w:rPr>
        <w:t>TULO SEGUNDO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De la afiliación al Partido</w:t>
      </w:r>
    </w:p>
    <w:p w:rsidR="00D836B5" w:rsidRPr="00BC7B9C" w:rsidRDefault="00D836B5" w:rsidP="00D112AF">
      <w:pPr>
        <w:spacing w:after="0"/>
        <w:jc w:val="center"/>
        <w:rPr>
          <w:rFonts w:ascii="Arial" w:hAnsi="Arial" w:cs="Arial"/>
          <w:b/>
          <w:sz w:val="24"/>
          <w:szCs w:val="24"/>
        </w:rPr>
      </w:pPr>
    </w:p>
    <w:p w:rsidR="00E417DD" w:rsidRPr="00BC7B9C" w:rsidRDefault="00E417DD" w:rsidP="00D836B5">
      <w:pPr>
        <w:spacing w:after="0"/>
        <w:jc w:val="center"/>
        <w:rPr>
          <w:rFonts w:ascii="Arial" w:hAnsi="Arial" w:cs="Arial"/>
          <w:b/>
          <w:sz w:val="24"/>
          <w:szCs w:val="24"/>
        </w:rPr>
      </w:pPr>
      <w:r w:rsidRPr="00BC7B9C">
        <w:rPr>
          <w:rFonts w:ascii="Arial" w:hAnsi="Arial" w:cs="Arial"/>
          <w:b/>
          <w:sz w:val="24"/>
          <w:szCs w:val="24"/>
        </w:rPr>
        <w:t>Capítulo I</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De los procedimientos de afiliación</w:t>
      </w:r>
    </w:p>
    <w:p w:rsidR="00E417DD" w:rsidRPr="00BC7B9C" w:rsidRDefault="00AF50C4" w:rsidP="00D112AF">
      <w:pPr>
        <w:spacing w:after="0"/>
        <w:jc w:val="both"/>
        <w:rPr>
          <w:rFonts w:ascii="Arial" w:hAnsi="Arial" w:cs="Arial"/>
          <w:b/>
          <w:sz w:val="24"/>
          <w:szCs w:val="24"/>
        </w:rPr>
      </w:pPr>
      <w:r>
        <w:rPr>
          <w:rFonts w:ascii="Arial" w:hAnsi="Arial" w:cs="Arial"/>
          <w:b/>
          <w:noProof/>
          <w:sz w:val="24"/>
          <w:szCs w:val="24"/>
          <w:lang w:eastAsia="es-MX"/>
        </w:rPr>
        <w:pict>
          <v:shape id="_x0000_s1030" type="#_x0000_t202" style="position:absolute;left:0;text-align:left;margin-left:59.65pt;margin-top:-20.85pt;width:369pt;height:90.75pt;rotation:-2527929fd;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" filled="f" stroked="f">
            <v:textbox>
              <w:txbxContent>
                <w:p w:rsidR="00DF4F2F" w:rsidRPr="00C41CBF" w:rsidRDefault="00DF4F2F" w:rsidP="00E417DD">
                  <w:pPr>
                    <w:jc w:val="center"/>
                    <w:rPr>
                      <w:color w:val="BFBFBF" w:themeColor="background1" w:themeShade="BF"/>
                      <w:sz w:val="144"/>
                      <w:szCs w:val="144"/>
                    </w:rPr>
                  </w:pPr>
                </w:p>
              </w:txbxContent>
            </v:textbox>
          </v:shape>
        </w:pict>
      </w: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11.-</w:t>
      </w:r>
      <w:r w:rsidR="00E417DD" w:rsidRPr="00BC7B9C">
        <w:rPr>
          <w:rFonts w:ascii="Arial" w:hAnsi="Arial" w:cs="Arial"/>
          <w:sz w:val="24"/>
          <w:szCs w:val="24"/>
        </w:rPr>
        <w:t xml:space="preserve"> Podrán afiliarse al Partido Revolucionario Institucional los ciudadanos mexicanos</w:t>
      </w:r>
      <w:r w:rsidR="00871576" w:rsidRPr="00BC7B9C">
        <w:rPr>
          <w:rFonts w:ascii="Arial" w:hAnsi="Arial" w:cs="Arial"/>
          <w:sz w:val="24"/>
          <w:szCs w:val="24"/>
        </w:rPr>
        <w:t>, hombres y mujeres, que libre, individual, personal</w:t>
      </w:r>
      <w:r w:rsidR="0085423F">
        <w:rPr>
          <w:rFonts w:ascii="Arial" w:hAnsi="Arial" w:cs="Arial"/>
          <w:sz w:val="24"/>
          <w:szCs w:val="24"/>
        </w:rPr>
        <w:t xml:space="preserve"> y pacíficamente,</w:t>
      </w:r>
      <w:r w:rsidR="00E417DD" w:rsidRPr="00BC7B9C">
        <w:rPr>
          <w:rFonts w:ascii="Arial" w:hAnsi="Arial" w:cs="Arial"/>
          <w:sz w:val="24"/>
          <w:szCs w:val="24"/>
        </w:rPr>
        <w:t xml:space="preserve"> en los términos de la Constitución Política de los Estados Unidos Mexicanos, la legislación electoral vigente, lo</w:t>
      </w:r>
      <w:r w:rsidR="001542EC">
        <w:rPr>
          <w:rFonts w:ascii="Arial" w:hAnsi="Arial" w:cs="Arial"/>
          <w:sz w:val="24"/>
          <w:szCs w:val="24"/>
        </w:rPr>
        <w:t>s Estatutos y el presente R</w:t>
      </w:r>
      <w:r w:rsidR="00E417DD" w:rsidRPr="00BC7B9C">
        <w:rPr>
          <w:rFonts w:ascii="Arial" w:hAnsi="Arial" w:cs="Arial"/>
          <w:sz w:val="24"/>
          <w:szCs w:val="24"/>
        </w:rPr>
        <w:t>eglamento, expresen su voluntad de integrarse al Partido, comprometiéndose con su ideología y haciendo suyos los documentos básicos del mismo.</w:t>
      </w:r>
    </w:p>
    <w:p w:rsidR="00E417DD" w:rsidRPr="00BC7B9C" w:rsidRDefault="00E417DD" w:rsidP="00D112AF">
      <w:pPr>
        <w:spacing w:after="0"/>
        <w:jc w:val="both"/>
        <w:rPr>
          <w:rFonts w:ascii="Arial" w:hAnsi="Arial" w:cs="Arial"/>
          <w:sz w:val="24"/>
          <w:szCs w:val="24"/>
        </w:rPr>
      </w:pP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12.-</w:t>
      </w:r>
      <w:r w:rsidR="00E417DD" w:rsidRPr="00BC7B9C">
        <w:rPr>
          <w:rFonts w:ascii="Arial" w:hAnsi="Arial" w:cs="Arial"/>
          <w:sz w:val="24"/>
          <w:szCs w:val="24"/>
        </w:rPr>
        <w:t xml:space="preserve"> Todo ci</w:t>
      </w:r>
      <w:r w:rsidR="00D836B5" w:rsidRPr="00BC7B9C">
        <w:rPr>
          <w:rFonts w:ascii="Arial" w:hAnsi="Arial" w:cs="Arial"/>
          <w:sz w:val="24"/>
          <w:szCs w:val="24"/>
        </w:rPr>
        <w:t>udadano que desee afiliarse al P</w:t>
      </w:r>
      <w:r w:rsidR="00E417DD" w:rsidRPr="00BC7B9C">
        <w:rPr>
          <w:rFonts w:ascii="Arial" w:hAnsi="Arial" w:cs="Arial"/>
          <w:sz w:val="24"/>
          <w:szCs w:val="24"/>
        </w:rPr>
        <w:t xml:space="preserve">artido, deberá hacerlo ante la sección en cuya demarcación se encuentre el domicilio del solicitante o el Comité Municipal o Delegacional, Estatal o Nacional correspondiente. </w:t>
      </w:r>
    </w:p>
    <w:p w:rsidR="00E417DD" w:rsidRPr="00C352AF" w:rsidRDefault="00E417DD" w:rsidP="00C352AF">
      <w:pPr>
        <w:jc w:val="both"/>
        <w:rPr>
          <w:rFonts w:ascii="Arial" w:hAnsi="Arial" w:cs="Arial"/>
          <w:sz w:val="24"/>
          <w:szCs w:val="24"/>
        </w:rPr>
      </w:pPr>
      <w:r w:rsidRPr="00BC7B9C">
        <w:rPr>
          <w:rFonts w:ascii="Arial" w:hAnsi="Arial" w:cs="Arial"/>
          <w:sz w:val="24"/>
          <w:szCs w:val="24"/>
        </w:rPr>
        <w:t xml:space="preserve">Una vez afiliado, el Partido otorgará el documento que acredite su calidad de miembro </w:t>
      </w:r>
      <w:r w:rsidR="006C6227" w:rsidRPr="00BC7B9C">
        <w:rPr>
          <w:rFonts w:ascii="Arial" w:hAnsi="Arial" w:cs="Arial"/>
          <w:sz w:val="24"/>
          <w:szCs w:val="24"/>
        </w:rPr>
        <w:t xml:space="preserve">y previo pago de cuota de recuperación la credencial de militante de nuestro instituto político </w:t>
      </w:r>
      <w:r w:rsidRPr="00BC7B9C">
        <w:rPr>
          <w:rFonts w:ascii="Arial" w:hAnsi="Arial" w:cs="Arial"/>
          <w:sz w:val="24"/>
          <w:szCs w:val="24"/>
        </w:rPr>
        <w:t xml:space="preserve">a través de los mecanismos que la Secretaría de </w:t>
      </w:r>
      <w:r w:rsidR="0085423F">
        <w:rPr>
          <w:rFonts w:ascii="Arial" w:hAnsi="Arial" w:cs="Arial"/>
          <w:sz w:val="24"/>
          <w:szCs w:val="24"/>
        </w:rPr>
        <w:t>O</w:t>
      </w:r>
      <w:r w:rsidRPr="00BC7B9C">
        <w:rPr>
          <w:rFonts w:ascii="Arial" w:hAnsi="Arial" w:cs="Arial"/>
          <w:sz w:val="24"/>
          <w:szCs w:val="24"/>
        </w:rPr>
        <w:t>rganización del Comité Ejecutivo Nacional establezca para este fin.</w:t>
      </w: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D836B5" w:rsidRPr="00BC7B9C">
        <w:rPr>
          <w:rFonts w:ascii="Arial" w:hAnsi="Arial" w:cs="Arial"/>
          <w:b/>
          <w:sz w:val="24"/>
          <w:szCs w:val="24"/>
        </w:rPr>
        <w:t xml:space="preserve"> 13.</w:t>
      </w:r>
      <w:r w:rsidR="00E417DD" w:rsidRPr="00BC7B9C">
        <w:rPr>
          <w:rFonts w:ascii="Arial" w:hAnsi="Arial" w:cs="Arial"/>
          <w:sz w:val="24"/>
          <w:szCs w:val="24"/>
        </w:rPr>
        <w:t xml:space="preserve"> Las Secretarías de Organización Estatales y del Distrito Federal a través de la </w:t>
      </w:r>
      <w:r w:rsidR="00DF4F2F" w:rsidRPr="00BC7B9C">
        <w:rPr>
          <w:rFonts w:ascii="Arial" w:hAnsi="Arial" w:cs="Arial"/>
          <w:sz w:val="24"/>
          <w:szCs w:val="24"/>
        </w:rPr>
        <w:t>i</w:t>
      </w:r>
      <w:r w:rsidR="00E417DD" w:rsidRPr="00BC7B9C">
        <w:rPr>
          <w:rFonts w:ascii="Arial" w:hAnsi="Arial" w:cs="Arial"/>
          <w:sz w:val="24"/>
          <w:szCs w:val="24"/>
        </w:rPr>
        <w:t xml:space="preserve">nstancia </w:t>
      </w:r>
      <w:r w:rsidR="00D836B5" w:rsidRPr="00BC7B9C">
        <w:rPr>
          <w:rFonts w:ascii="Arial" w:hAnsi="Arial" w:cs="Arial"/>
          <w:sz w:val="24"/>
          <w:szCs w:val="24"/>
        </w:rPr>
        <w:t>c</w:t>
      </w:r>
      <w:r w:rsidR="00E417DD" w:rsidRPr="00BC7B9C">
        <w:rPr>
          <w:rFonts w:ascii="Arial" w:hAnsi="Arial" w:cs="Arial"/>
          <w:sz w:val="24"/>
          <w:szCs w:val="24"/>
        </w:rPr>
        <w:t>orrespondiente de Afiliación y Registro Partidario  serán las responsables del Registro Partidario en su entidad.</w:t>
      </w:r>
    </w:p>
    <w:p w:rsidR="00E417DD" w:rsidRPr="00BC7B9C" w:rsidRDefault="00E417DD" w:rsidP="00D112AF">
      <w:pPr>
        <w:spacing w:after="0"/>
        <w:jc w:val="both"/>
        <w:rPr>
          <w:rFonts w:ascii="Arial" w:hAnsi="Arial" w:cs="Arial"/>
          <w:b/>
          <w:sz w:val="24"/>
          <w:szCs w:val="24"/>
        </w:rPr>
      </w:pPr>
    </w:p>
    <w:p w:rsidR="00D836B5" w:rsidRPr="00BC7B9C" w:rsidRDefault="0027694A" w:rsidP="00D112AF">
      <w:pPr>
        <w:jc w:val="both"/>
        <w:rPr>
          <w:rFonts w:ascii="Arial" w:hAnsi="Arial" w:cs="Arial"/>
          <w:sz w:val="24"/>
          <w:szCs w:val="24"/>
        </w:rPr>
      </w:pPr>
      <w:r w:rsidRPr="00BC7B9C">
        <w:rPr>
          <w:rFonts w:ascii="Arial" w:hAnsi="Arial" w:cs="Arial"/>
          <w:b/>
          <w:sz w:val="24"/>
          <w:szCs w:val="24"/>
        </w:rPr>
        <w:t>Artículo</w:t>
      </w:r>
      <w:r w:rsidR="00D836B5" w:rsidRPr="00BC7B9C">
        <w:rPr>
          <w:rFonts w:ascii="Arial" w:hAnsi="Arial" w:cs="Arial"/>
          <w:b/>
          <w:sz w:val="24"/>
          <w:szCs w:val="24"/>
        </w:rPr>
        <w:t xml:space="preserve"> 14.</w:t>
      </w:r>
      <w:r w:rsidR="00E417DD" w:rsidRPr="00BC7B9C">
        <w:rPr>
          <w:rFonts w:ascii="Arial" w:hAnsi="Arial" w:cs="Arial"/>
          <w:sz w:val="24"/>
          <w:szCs w:val="24"/>
        </w:rPr>
        <w:t xml:space="preserve"> Los requisitos y documentos para obtener la afiliación al Partido, son:</w:t>
      </w:r>
    </w:p>
    <w:p w:rsidR="00E417DD" w:rsidRPr="00BC7B9C" w:rsidRDefault="00E417DD" w:rsidP="00D836B5">
      <w:pPr>
        <w:pStyle w:val="Prrafodelista"/>
        <w:numPr>
          <w:ilvl w:val="0"/>
          <w:numId w:val="3"/>
        </w:numPr>
        <w:tabs>
          <w:tab w:val="left" w:pos="1276"/>
        </w:tabs>
        <w:spacing w:after="0"/>
        <w:jc w:val="both"/>
        <w:rPr>
          <w:rFonts w:ascii="Arial" w:hAnsi="Arial" w:cs="Arial"/>
          <w:sz w:val="24"/>
          <w:szCs w:val="24"/>
        </w:rPr>
      </w:pPr>
      <w:r w:rsidRPr="00BC7B9C">
        <w:rPr>
          <w:rFonts w:ascii="Arial" w:hAnsi="Arial" w:cs="Arial"/>
          <w:sz w:val="24"/>
          <w:szCs w:val="24"/>
        </w:rPr>
        <w:t xml:space="preserve">De los requisitos: </w:t>
      </w:r>
    </w:p>
    <w:p w:rsidR="00E417DD" w:rsidRPr="00BC7B9C" w:rsidRDefault="00685F23" w:rsidP="00D836B5">
      <w:pPr>
        <w:pStyle w:val="Prrafodelista"/>
        <w:numPr>
          <w:ilvl w:val="0"/>
          <w:numId w:val="2"/>
        </w:numPr>
        <w:spacing w:after="0"/>
        <w:jc w:val="both"/>
        <w:rPr>
          <w:rFonts w:ascii="Arial" w:hAnsi="Arial" w:cs="Arial"/>
          <w:sz w:val="24"/>
          <w:szCs w:val="24"/>
        </w:rPr>
      </w:pPr>
      <w:r w:rsidRPr="00BC7B9C">
        <w:rPr>
          <w:rFonts w:ascii="Arial" w:hAnsi="Arial" w:cs="Arial"/>
          <w:sz w:val="24"/>
          <w:szCs w:val="24"/>
        </w:rPr>
        <w:t>Ser ciudadano mexicano.</w:t>
      </w:r>
    </w:p>
    <w:p w:rsidR="00E417DD" w:rsidRPr="00BC7B9C" w:rsidRDefault="0085423F" w:rsidP="00D112AF">
      <w:pPr>
        <w:pStyle w:val="Prrafodelista"/>
        <w:numPr>
          <w:ilvl w:val="0"/>
          <w:numId w:val="2"/>
        </w:numPr>
        <w:spacing w:after="0"/>
        <w:jc w:val="both"/>
        <w:rPr>
          <w:rFonts w:ascii="Arial" w:hAnsi="Arial" w:cs="Arial"/>
          <w:sz w:val="24"/>
          <w:szCs w:val="24"/>
        </w:rPr>
      </w:pPr>
      <w:r>
        <w:rPr>
          <w:rFonts w:ascii="Arial" w:hAnsi="Arial" w:cs="Arial"/>
          <w:sz w:val="24"/>
          <w:szCs w:val="24"/>
        </w:rPr>
        <w:t>Expresar su voluntad libre,</w:t>
      </w:r>
      <w:r w:rsidR="00E417DD" w:rsidRPr="00BC7B9C">
        <w:rPr>
          <w:rFonts w:ascii="Arial" w:hAnsi="Arial" w:cs="Arial"/>
          <w:sz w:val="24"/>
          <w:szCs w:val="24"/>
        </w:rPr>
        <w:t xml:space="preserve"> individual</w:t>
      </w:r>
      <w:r>
        <w:rPr>
          <w:rFonts w:ascii="Arial" w:hAnsi="Arial" w:cs="Arial"/>
          <w:sz w:val="24"/>
          <w:szCs w:val="24"/>
        </w:rPr>
        <w:t xml:space="preserve"> y pacífica</w:t>
      </w:r>
      <w:r w:rsidR="00E417DD" w:rsidRPr="00BC7B9C">
        <w:rPr>
          <w:rFonts w:ascii="Arial" w:hAnsi="Arial" w:cs="Arial"/>
          <w:sz w:val="24"/>
          <w:szCs w:val="24"/>
        </w:rPr>
        <w:t xml:space="preserve"> de afiliarse al </w:t>
      </w:r>
      <w:r w:rsidR="007D3F8F" w:rsidRPr="00BC7B9C">
        <w:rPr>
          <w:rFonts w:ascii="Arial" w:hAnsi="Arial" w:cs="Arial"/>
          <w:sz w:val="24"/>
          <w:szCs w:val="24"/>
        </w:rPr>
        <w:t>Partido, comprometiéndose con su</w:t>
      </w:r>
      <w:r w:rsidR="00E417DD" w:rsidRPr="00BC7B9C">
        <w:rPr>
          <w:rFonts w:ascii="Arial" w:hAnsi="Arial" w:cs="Arial"/>
          <w:sz w:val="24"/>
          <w:szCs w:val="24"/>
        </w:rPr>
        <w:t xml:space="preserve"> ideología y haciendo suyos los documentos básicos del mismo.</w:t>
      </w:r>
    </w:p>
    <w:p w:rsidR="00D836B5" w:rsidRPr="00BC7B9C" w:rsidRDefault="00D836B5" w:rsidP="00D836B5">
      <w:pPr>
        <w:pStyle w:val="Prrafodelista"/>
        <w:spacing w:after="0"/>
        <w:ind w:left="1428"/>
        <w:jc w:val="both"/>
        <w:rPr>
          <w:rFonts w:ascii="Arial" w:hAnsi="Arial" w:cs="Arial"/>
          <w:sz w:val="24"/>
          <w:szCs w:val="24"/>
        </w:rPr>
      </w:pPr>
    </w:p>
    <w:p w:rsidR="00D836B5" w:rsidRPr="00BC7B9C" w:rsidRDefault="00E417DD" w:rsidP="00D836B5">
      <w:pPr>
        <w:pStyle w:val="Prrafodelista"/>
        <w:numPr>
          <w:ilvl w:val="0"/>
          <w:numId w:val="3"/>
        </w:numPr>
        <w:jc w:val="both"/>
        <w:rPr>
          <w:rFonts w:ascii="Arial" w:hAnsi="Arial" w:cs="Arial"/>
          <w:sz w:val="24"/>
          <w:szCs w:val="24"/>
        </w:rPr>
      </w:pPr>
      <w:r w:rsidRPr="00BC7B9C">
        <w:rPr>
          <w:rFonts w:ascii="Arial" w:hAnsi="Arial" w:cs="Arial"/>
          <w:sz w:val="24"/>
          <w:szCs w:val="24"/>
        </w:rPr>
        <w:t xml:space="preserve">De los documentos: </w:t>
      </w:r>
    </w:p>
    <w:p w:rsidR="00E417DD" w:rsidRPr="00BC7B9C" w:rsidRDefault="00E417DD" w:rsidP="00D112AF">
      <w:pPr>
        <w:pStyle w:val="Prrafodelista"/>
        <w:numPr>
          <w:ilvl w:val="0"/>
          <w:numId w:val="1"/>
        </w:numPr>
        <w:jc w:val="both"/>
        <w:rPr>
          <w:rFonts w:ascii="Arial" w:hAnsi="Arial" w:cs="Arial"/>
          <w:sz w:val="24"/>
          <w:szCs w:val="24"/>
        </w:rPr>
      </w:pPr>
      <w:r w:rsidRPr="00BC7B9C">
        <w:rPr>
          <w:rFonts w:ascii="Arial" w:hAnsi="Arial" w:cs="Arial"/>
          <w:sz w:val="24"/>
          <w:szCs w:val="24"/>
        </w:rPr>
        <w:t xml:space="preserve">Copia simple y original para su cotejo, de la credencial para votar expedida por el Instituto Federal Electoral actualizada. </w:t>
      </w:r>
    </w:p>
    <w:p w:rsidR="00E417DD" w:rsidRPr="00BC7B9C" w:rsidRDefault="00E417DD" w:rsidP="00D112AF">
      <w:pPr>
        <w:pStyle w:val="Prrafodelista"/>
        <w:numPr>
          <w:ilvl w:val="0"/>
          <w:numId w:val="1"/>
        </w:numPr>
        <w:spacing w:after="0"/>
        <w:jc w:val="both"/>
        <w:rPr>
          <w:rFonts w:ascii="Arial" w:hAnsi="Arial" w:cs="Arial"/>
          <w:sz w:val="24"/>
          <w:szCs w:val="24"/>
        </w:rPr>
      </w:pPr>
      <w:r w:rsidRPr="00BC7B9C">
        <w:rPr>
          <w:rFonts w:ascii="Arial" w:hAnsi="Arial" w:cs="Arial"/>
          <w:sz w:val="24"/>
          <w:szCs w:val="24"/>
        </w:rPr>
        <w:t>Copia simple del comprobante de domicilio, en caso de manifestar domicilio distinto al que apar</w:t>
      </w:r>
      <w:r w:rsidR="00685F23" w:rsidRPr="00BC7B9C">
        <w:rPr>
          <w:rFonts w:ascii="Arial" w:hAnsi="Arial" w:cs="Arial"/>
          <w:sz w:val="24"/>
          <w:szCs w:val="24"/>
        </w:rPr>
        <w:t xml:space="preserve">ece en la credencial para votar. </w:t>
      </w:r>
      <w:r w:rsidRPr="00BC7B9C">
        <w:rPr>
          <w:rFonts w:ascii="Arial" w:hAnsi="Arial" w:cs="Arial"/>
          <w:sz w:val="24"/>
          <w:szCs w:val="24"/>
        </w:rPr>
        <w:t xml:space="preserve"> </w:t>
      </w:r>
    </w:p>
    <w:p w:rsidR="00D836B5" w:rsidRPr="00F51C76" w:rsidRDefault="00E417DD" w:rsidP="00F51C76">
      <w:pPr>
        <w:pStyle w:val="Prrafodelista"/>
        <w:numPr>
          <w:ilvl w:val="0"/>
          <w:numId w:val="1"/>
        </w:numPr>
        <w:jc w:val="both"/>
        <w:rPr>
          <w:rFonts w:ascii="Arial" w:hAnsi="Arial" w:cs="Arial"/>
          <w:sz w:val="24"/>
          <w:szCs w:val="24"/>
        </w:rPr>
      </w:pPr>
      <w:r w:rsidRPr="00BC7B9C">
        <w:rPr>
          <w:rFonts w:ascii="Arial" w:hAnsi="Arial" w:cs="Arial"/>
          <w:sz w:val="24"/>
          <w:szCs w:val="24"/>
        </w:rPr>
        <w:t xml:space="preserve">Formato de afiliación al partido, mismo que deberá ser proporcionado por la instancia correspondiente que conozca de la afiliación. </w:t>
      </w:r>
    </w:p>
    <w:p w:rsidR="00E417DD" w:rsidRPr="00BC7B9C" w:rsidRDefault="00E417DD" w:rsidP="00D836B5">
      <w:pPr>
        <w:spacing w:after="0"/>
        <w:jc w:val="center"/>
        <w:rPr>
          <w:rFonts w:ascii="Arial" w:hAnsi="Arial" w:cs="Arial"/>
          <w:b/>
          <w:sz w:val="24"/>
          <w:szCs w:val="24"/>
        </w:rPr>
      </w:pPr>
      <w:r w:rsidRPr="00BC7B9C">
        <w:rPr>
          <w:rFonts w:ascii="Arial" w:hAnsi="Arial" w:cs="Arial"/>
          <w:b/>
          <w:sz w:val="24"/>
          <w:szCs w:val="24"/>
        </w:rPr>
        <w:lastRenderedPageBreak/>
        <w:t>Capítulo II</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De la afiliación o </w:t>
      </w:r>
      <w:proofErr w:type="spellStart"/>
      <w:r w:rsidRPr="00BC7B9C">
        <w:rPr>
          <w:rFonts w:ascii="Arial" w:hAnsi="Arial" w:cs="Arial"/>
          <w:b/>
          <w:sz w:val="24"/>
          <w:szCs w:val="24"/>
        </w:rPr>
        <w:t>reafiliación</w:t>
      </w:r>
      <w:proofErr w:type="spellEnd"/>
      <w:r w:rsidRPr="00BC7B9C">
        <w:rPr>
          <w:rFonts w:ascii="Arial" w:hAnsi="Arial" w:cs="Arial"/>
          <w:b/>
          <w:sz w:val="24"/>
          <w:szCs w:val="24"/>
        </w:rPr>
        <w:t xml:space="preserve"> al Partido</w:t>
      </w:r>
    </w:p>
    <w:p w:rsidR="00E417DD" w:rsidRPr="00BC7B9C" w:rsidRDefault="00E417DD" w:rsidP="00D112AF">
      <w:pPr>
        <w:spacing w:after="0"/>
        <w:rPr>
          <w:rFonts w:ascii="Arial" w:hAnsi="Arial" w:cs="Arial"/>
          <w:b/>
          <w:sz w:val="24"/>
          <w:szCs w:val="24"/>
        </w:rPr>
      </w:pP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15.</w:t>
      </w:r>
      <w:r w:rsidR="00E417DD" w:rsidRPr="00BC7B9C">
        <w:rPr>
          <w:rFonts w:ascii="Arial" w:hAnsi="Arial" w:cs="Arial"/>
          <w:sz w:val="24"/>
          <w:szCs w:val="24"/>
        </w:rPr>
        <w:t xml:space="preserve"> Las Secretarías de Organización de los Comités Directivos Estatales, del Distrito Federal y Nacional a través de sus instancias correspondientes de Afiliación y Registro Partidario  llevarán el control del registro de todos y cada uno de los solicitantes de afiliación al Partido. Se llevará un folio  consecutivo para las solicitudes de afiliación, que será el mismo en los documentos entregados a los solicitantes y será proporcionado automáticamente por el sistema que contiene la base de datos. </w:t>
      </w:r>
    </w:p>
    <w:p w:rsidR="00E417DD" w:rsidRPr="00C352AF" w:rsidRDefault="00E417DD" w:rsidP="00D112AF">
      <w:pPr>
        <w:jc w:val="both"/>
        <w:rPr>
          <w:rFonts w:ascii="Arial" w:hAnsi="Arial" w:cs="Arial"/>
          <w:b/>
          <w:sz w:val="24"/>
          <w:szCs w:val="24"/>
        </w:rPr>
      </w:pPr>
      <w:r w:rsidRPr="00BC7B9C">
        <w:rPr>
          <w:rFonts w:ascii="Arial" w:hAnsi="Arial" w:cs="Arial"/>
          <w:sz w:val="24"/>
          <w:szCs w:val="24"/>
        </w:rPr>
        <w:t>El folio consecutivo que deberá constar en el documento con que se acredita la afiliación del solicitante al Partido, estará conformado por las siglas del Comité Ejecutivo Nacional, seguidas de un guion medio las siglas SO de Secretaría de Organización, seguidas de una diagonal, las letras RP de Registro Partidario, seguidas de un guion medio, la letra de tipología de categoría (M para miembro, MI de militante, C para cuadro o D para dirigente) seguido de una diagonal, el número de la entidad a la que corresponda el registro y deberá ser a dos dígitos seguido de una diagonal, el número del municipio de la entidad a tres dígitos, seguido de una diagonal, el folio consecutivo del registro a nueve dígitos, seguido de una diagonal, el año a cuatro dígitos, seguido de una diagonal, el mes a dos dígitos, seguido de una diagonal y el día de la afiliación a dos dígitos.</w:t>
      </w:r>
      <w:r w:rsidRPr="00BC7B9C">
        <w:rPr>
          <w:rFonts w:ascii="Arial" w:hAnsi="Arial" w:cs="Arial"/>
          <w:b/>
          <w:sz w:val="24"/>
          <w:szCs w:val="24"/>
        </w:rPr>
        <w:t xml:space="preserve"> </w:t>
      </w:r>
      <w:r w:rsidR="00AF50C4">
        <w:rPr>
          <w:rFonts w:ascii="Arial" w:hAnsi="Arial" w:cs="Arial"/>
          <w:b/>
          <w:noProof/>
          <w:sz w:val="24"/>
          <w:szCs w:val="24"/>
          <w:lang w:eastAsia="es-MX"/>
        </w:rPr>
        <w:pict>
          <v:shape id="_x0000_s1031" type="#_x0000_t202" style="position:absolute;left:0;text-align:left;margin-left:42.45pt;margin-top:-17.25pt;width:369pt;height:90.75pt;rotation:-2527929fd;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" filled="f" stroked="f">
            <v:textbox>
              <w:txbxContent>
                <w:p w:rsidR="00DF4F2F" w:rsidRPr="00C41CBF" w:rsidRDefault="00DF4F2F" w:rsidP="00E417DD">
                  <w:pPr>
                    <w:jc w:val="center"/>
                    <w:rPr>
                      <w:color w:val="BFBFBF" w:themeColor="background1" w:themeShade="BF"/>
                      <w:sz w:val="144"/>
                      <w:szCs w:val="144"/>
                    </w:rPr>
                  </w:pPr>
                </w:p>
              </w:txbxContent>
            </v:textbox>
          </v:shape>
        </w:pict>
      </w: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16.</w:t>
      </w:r>
      <w:r w:rsidR="00E417DD" w:rsidRPr="00BC7B9C">
        <w:rPr>
          <w:rFonts w:ascii="Arial" w:hAnsi="Arial" w:cs="Arial"/>
          <w:sz w:val="24"/>
          <w:szCs w:val="24"/>
        </w:rPr>
        <w:t xml:space="preserve"> Se solicitará la afiliación al Partido mediante el formato Único de Afiliación al Registro Partidario que autorice la Secretaría de Organización del Comité Ejecutivo Nacional, o mediante escrito, en español, señalando domicilio para recibir correspondencia con todos los datos contenidos en el artículo 14 del presente Reglamento,  manifestando bajo protesta de decir verdad su voluntad de pertenecer al Partido, de suscribirse, cumplir y hacer cumplir los doc</w:t>
      </w:r>
      <w:r w:rsidR="00C352AF">
        <w:rPr>
          <w:rFonts w:ascii="Arial" w:hAnsi="Arial" w:cs="Arial"/>
          <w:sz w:val="24"/>
          <w:szCs w:val="24"/>
        </w:rPr>
        <w:t>umentos básicos del mismo, sus E</w:t>
      </w:r>
      <w:r w:rsidR="00E417DD" w:rsidRPr="00BC7B9C">
        <w:rPr>
          <w:rFonts w:ascii="Arial" w:hAnsi="Arial" w:cs="Arial"/>
          <w:sz w:val="24"/>
          <w:szCs w:val="24"/>
        </w:rPr>
        <w:t xml:space="preserve">statutos y reglamentos que de éstos emanen, debiendo anexar que no pertenece a otro Partido Político ni que son dirigentes, candidatos o militantes de éstos, o en su caso, acompañar documento idóneo que acredite su renuncia o baja de otros institutos políticos, debiendo llevar el nombre completo y firma autógrafa o huella dactilar en original del ciudadano solicitante. </w:t>
      </w: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En caso de que la solicitud no cumpla con lo previsto en este artículo, se requerirá al solicitante la rectificación de los datos faltantes o incorrectos, la presentación de la documentación necesaria, o el llenado del formato único, según sea el caso</w:t>
      </w:r>
      <w:r w:rsidR="00685F23" w:rsidRPr="00BC7B9C">
        <w:rPr>
          <w:rFonts w:ascii="Arial" w:hAnsi="Arial" w:cs="Arial"/>
          <w:sz w:val="24"/>
          <w:szCs w:val="24"/>
        </w:rPr>
        <w:t>, en un plazo no mayor a treinta</w:t>
      </w:r>
      <w:r w:rsidR="00760986" w:rsidRPr="00BC7B9C">
        <w:rPr>
          <w:rFonts w:ascii="Arial" w:hAnsi="Arial" w:cs="Arial"/>
          <w:sz w:val="24"/>
          <w:szCs w:val="24"/>
        </w:rPr>
        <w:t xml:space="preserve"> días naturales después de la presentación de la solicitud</w:t>
      </w:r>
      <w:r w:rsidRPr="00BC7B9C">
        <w:rPr>
          <w:rFonts w:ascii="Arial" w:hAnsi="Arial" w:cs="Arial"/>
          <w:sz w:val="24"/>
          <w:szCs w:val="24"/>
        </w:rPr>
        <w:t xml:space="preserve">. Se recibirán también las solicitudes de afiliación que se hagan por medio de la página de Internet del Partido, cuando cumplan con todos los requisitos que se pidan en el sitio. Para que esta afiliación sea validada, se requerirá que el </w:t>
      </w:r>
      <w:r w:rsidRPr="00BC7B9C">
        <w:rPr>
          <w:rFonts w:ascii="Arial" w:hAnsi="Arial" w:cs="Arial"/>
          <w:sz w:val="24"/>
          <w:szCs w:val="24"/>
        </w:rPr>
        <w:lastRenderedPageBreak/>
        <w:t>solicitante ocurra antes de un año, a ratificar su solicitud ante el órgano partidario que corresponda en términos de este reglamento, a efecto de que se suscriba a los documentos básicos e ideología del Partido, y obtenga la credencial correspondiente.</w:t>
      </w:r>
    </w:p>
    <w:p w:rsidR="00E417DD" w:rsidRPr="00BC7B9C" w:rsidRDefault="00E417DD" w:rsidP="00D112AF">
      <w:pPr>
        <w:spacing w:after="0"/>
        <w:jc w:val="both"/>
        <w:rPr>
          <w:rFonts w:ascii="Arial" w:hAnsi="Arial" w:cs="Arial"/>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D836B5" w:rsidRPr="00BC7B9C">
        <w:rPr>
          <w:rFonts w:ascii="Arial" w:hAnsi="Arial" w:cs="Arial"/>
          <w:b/>
          <w:sz w:val="24"/>
          <w:szCs w:val="24"/>
        </w:rPr>
        <w:t xml:space="preserve"> 17.</w:t>
      </w:r>
      <w:r w:rsidR="00E417DD" w:rsidRPr="00BC7B9C">
        <w:rPr>
          <w:rFonts w:ascii="Arial" w:hAnsi="Arial" w:cs="Arial"/>
          <w:sz w:val="24"/>
          <w:szCs w:val="24"/>
        </w:rPr>
        <w:t xml:space="preserve"> Cada órgano responsable de las afiliaciones, deberá recibir las solicitudes qu</w:t>
      </w:r>
      <w:r w:rsidR="00C352AF">
        <w:rPr>
          <w:rFonts w:ascii="Arial" w:hAnsi="Arial" w:cs="Arial"/>
          <w:sz w:val="24"/>
          <w:szCs w:val="24"/>
        </w:rPr>
        <w:t>e les hagan</w:t>
      </w:r>
      <w:r w:rsidR="00E417DD" w:rsidRPr="00BC7B9C">
        <w:rPr>
          <w:rFonts w:ascii="Arial" w:hAnsi="Arial" w:cs="Arial"/>
          <w:sz w:val="24"/>
          <w:szCs w:val="24"/>
        </w:rPr>
        <w:t xml:space="preserve"> llegar los solicitantes, o en su caso los Comités Municipales, Delegacionales o Seccionales formando el expediente con la documentación que acredite los requisitos a que se hace refere</w:t>
      </w:r>
      <w:r w:rsidR="00D836B5" w:rsidRPr="00BC7B9C">
        <w:rPr>
          <w:rFonts w:ascii="Arial" w:hAnsi="Arial" w:cs="Arial"/>
          <w:sz w:val="24"/>
          <w:szCs w:val="24"/>
        </w:rPr>
        <w:t>ncia en el artículo 14 de este R</w:t>
      </w:r>
      <w:r w:rsidR="00E417DD" w:rsidRPr="00BC7B9C">
        <w:rPr>
          <w:rFonts w:ascii="Arial" w:hAnsi="Arial" w:cs="Arial"/>
          <w:sz w:val="24"/>
          <w:szCs w:val="24"/>
        </w:rPr>
        <w:t xml:space="preserve">eglamento. </w:t>
      </w:r>
    </w:p>
    <w:p w:rsidR="00E417DD" w:rsidRPr="00BC7B9C" w:rsidRDefault="00E417DD" w:rsidP="00D112AF">
      <w:pPr>
        <w:spacing w:after="0"/>
        <w:jc w:val="both"/>
        <w:rPr>
          <w:rFonts w:ascii="Arial" w:hAnsi="Arial" w:cs="Arial"/>
          <w:sz w:val="24"/>
          <w:szCs w:val="24"/>
        </w:rPr>
      </w:pP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 xml:space="preserve">La falta de cualquiera de los requisitos no invalida el trámite de afiliación, </w:t>
      </w:r>
      <w:r w:rsidR="00685F23" w:rsidRPr="00BC7B9C">
        <w:rPr>
          <w:rFonts w:ascii="Arial" w:hAnsi="Arial" w:cs="Arial"/>
          <w:sz w:val="24"/>
          <w:szCs w:val="24"/>
        </w:rPr>
        <w:t>y el solicitante tendrá hasta treinta</w:t>
      </w:r>
      <w:r w:rsidRPr="00BC7B9C">
        <w:rPr>
          <w:rFonts w:ascii="Arial" w:hAnsi="Arial" w:cs="Arial"/>
          <w:sz w:val="24"/>
          <w:szCs w:val="24"/>
        </w:rPr>
        <w:t xml:space="preserve"> días hábiles para cumplir con los requisitos faltantes. </w:t>
      </w:r>
    </w:p>
    <w:p w:rsidR="00E417DD" w:rsidRPr="00BC7B9C" w:rsidRDefault="00E417DD" w:rsidP="00D112AF">
      <w:pPr>
        <w:spacing w:after="0"/>
        <w:jc w:val="both"/>
        <w:rPr>
          <w:rFonts w:ascii="Arial" w:hAnsi="Arial" w:cs="Arial"/>
          <w:sz w:val="24"/>
          <w:szCs w:val="24"/>
        </w:rPr>
      </w:pP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La afiliación de cualquier persona al partido, inicia en el momento en que se presente la solicitud que se menciona en este capítulo ante cualquiera de los órganos competentes del mismo para expedir la afilia</w:t>
      </w:r>
      <w:r w:rsidR="00AF50C4" w:rsidRPr="00AF50C4">
        <w:rPr>
          <w:rFonts w:ascii="Arial" w:hAnsi="Arial" w:cs="Arial"/>
          <w:b/>
          <w:noProof/>
          <w:sz w:val="24"/>
          <w:szCs w:val="24"/>
          <w:lang w:eastAsia="es-MX"/>
        </w:rPr>
        <w:pict>
          <v:shape id="_x0000_s1032" type="#_x0000_t202" style="position:absolute;left:0;text-align:left;margin-left:59.65pt;margin-top:42.4pt;width:369pt;height:90.75pt;rotation:-2527929fd;z-index:-251624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" filled="f" stroked="f">
            <v:textbox>
              <w:txbxContent>
                <w:p w:rsidR="00DF4F2F" w:rsidRPr="00C41CBF" w:rsidRDefault="00DF4F2F" w:rsidP="00E417DD">
                  <w:pPr>
                    <w:jc w:val="center"/>
                    <w:rPr>
                      <w:color w:val="BFBFBF" w:themeColor="background1" w:themeShade="BF"/>
                      <w:sz w:val="144"/>
                      <w:szCs w:val="144"/>
                    </w:rPr>
                  </w:pPr>
                </w:p>
              </w:txbxContent>
            </v:textbox>
          </v:shape>
        </w:pict>
      </w:r>
      <w:r w:rsidRPr="00BC7B9C">
        <w:rPr>
          <w:rFonts w:ascii="Arial" w:hAnsi="Arial" w:cs="Arial"/>
          <w:sz w:val="24"/>
          <w:szCs w:val="24"/>
        </w:rPr>
        <w:t xml:space="preserve">ción. </w:t>
      </w:r>
    </w:p>
    <w:p w:rsidR="00E417DD" w:rsidRPr="00BC7B9C" w:rsidRDefault="00E417DD" w:rsidP="00D112AF">
      <w:pPr>
        <w:spacing w:after="0"/>
        <w:jc w:val="both"/>
        <w:rPr>
          <w:rFonts w:ascii="Arial" w:hAnsi="Arial" w:cs="Arial"/>
          <w:sz w:val="24"/>
          <w:szCs w:val="24"/>
        </w:rPr>
      </w:pP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En ningún caso se expedirá el documento que acredite la calidad d</w:t>
      </w:r>
      <w:r w:rsidR="00C352AF">
        <w:rPr>
          <w:rFonts w:ascii="Arial" w:hAnsi="Arial" w:cs="Arial"/>
          <w:sz w:val="24"/>
          <w:szCs w:val="24"/>
        </w:rPr>
        <w:t>e miembro del Partido, si no se</w:t>
      </w:r>
      <w:r w:rsidRPr="00BC7B9C">
        <w:rPr>
          <w:rFonts w:ascii="Arial" w:hAnsi="Arial" w:cs="Arial"/>
          <w:sz w:val="24"/>
          <w:szCs w:val="24"/>
        </w:rPr>
        <w:t xml:space="preserve"> cumplieron todos los requisit</w:t>
      </w:r>
      <w:r w:rsidR="004E6676" w:rsidRPr="00BC7B9C">
        <w:rPr>
          <w:rFonts w:ascii="Arial" w:hAnsi="Arial" w:cs="Arial"/>
          <w:sz w:val="24"/>
          <w:szCs w:val="24"/>
        </w:rPr>
        <w:t>os previstos en el presente R</w:t>
      </w:r>
      <w:r w:rsidRPr="00BC7B9C">
        <w:rPr>
          <w:rFonts w:ascii="Arial" w:hAnsi="Arial" w:cs="Arial"/>
          <w:sz w:val="24"/>
          <w:szCs w:val="24"/>
        </w:rPr>
        <w:t>eglamento.</w:t>
      </w:r>
    </w:p>
    <w:p w:rsidR="00E417DD" w:rsidRPr="00BC7B9C" w:rsidRDefault="00E417DD" w:rsidP="00D112AF">
      <w:pPr>
        <w:spacing w:after="0"/>
        <w:jc w:val="both"/>
        <w:rPr>
          <w:rFonts w:ascii="Arial" w:hAnsi="Arial" w:cs="Arial"/>
          <w:sz w:val="24"/>
          <w:szCs w:val="24"/>
        </w:rPr>
      </w:pPr>
    </w:p>
    <w:p w:rsidR="00E417DD" w:rsidRPr="00BC7B9C" w:rsidRDefault="0027694A" w:rsidP="00D112AF">
      <w:pPr>
        <w:jc w:val="both"/>
        <w:rPr>
          <w:rFonts w:ascii="Arial" w:hAnsi="Arial" w:cs="Arial"/>
          <w:b/>
          <w:sz w:val="24"/>
          <w:szCs w:val="24"/>
        </w:rPr>
      </w:pPr>
      <w:r w:rsidRPr="00BC7B9C">
        <w:rPr>
          <w:rFonts w:ascii="Arial" w:hAnsi="Arial" w:cs="Arial"/>
          <w:b/>
          <w:sz w:val="24"/>
          <w:szCs w:val="24"/>
        </w:rPr>
        <w:t>Artículo</w:t>
      </w:r>
      <w:r w:rsidR="004E6676" w:rsidRPr="00BC7B9C">
        <w:rPr>
          <w:rFonts w:ascii="Arial" w:hAnsi="Arial" w:cs="Arial"/>
          <w:b/>
          <w:sz w:val="24"/>
          <w:szCs w:val="24"/>
        </w:rPr>
        <w:t xml:space="preserve"> 18.</w:t>
      </w:r>
      <w:r w:rsidR="00E417DD" w:rsidRPr="00BC7B9C">
        <w:rPr>
          <w:rFonts w:ascii="Arial" w:hAnsi="Arial" w:cs="Arial"/>
          <w:sz w:val="24"/>
          <w:szCs w:val="24"/>
        </w:rPr>
        <w:t xml:space="preserve"> Una vez cubiertos los requisitos, el órgano partidario correspondiente deberá entregar el documento que acredite la afiliación del solicitante, así como </w:t>
      </w:r>
      <w:r w:rsidR="00D4581B" w:rsidRPr="00BC7B9C">
        <w:rPr>
          <w:rFonts w:ascii="Arial" w:hAnsi="Arial" w:cs="Arial"/>
          <w:sz w:val="24"/>
          <w:szCs w:val="24"/>
        </w:rPr>
        <w:t xml:space="preserve">previo pago de recuperación </w:t>
      </w:r>
      <w:r w:rsidR="00E417DD" w:rsidRPr="00BC7B9C">
        <w:rPr>
          <w:rFonts w:ascii="Arial" w:hAnsi="Arial" w:cs="Arial"/>
          <w:sz w:val="24"/>
          <w:szCs w:val="24"/>
        </w:rPr>
        <w:t>la credencial respectiva, que deberá ser en el formato único que emita la Secretaría de Organización del Comité Ejecutivo Nacional.</w:t>
      </w:r>
      <w:r w:rsidR="00E417DD" w:rsidRPr="00BC7B9C">
        <w:rPr>
          <w:rFonts w:ascii="Arial" w:hAnsi="Arial" w:cs="Arial"/>
          <w:b/>
          <w:sz w:val="24"/>
          <w:szCs w:val="24"/>
        </w:rPr>
        <w:t xml:space="preserve"> </w:t>
      </w: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4E6676" w:rsidRPr="00BC7B9C">
        <w:rPr>
          <w:rFonts w:ascii="Arial" w:hAnsi="Arial" w:cs="Arial"/>
          <w:b/>
          <w:sz w:val="24"/>
          <w:szCs w:val="24"/>
        </w:rPr>
        <w:t xml:space="preserve"> 19.</w:t>
      </w:r>
      <w:r w:rsidR="00E417DD" w:rsidRPr="00BC7B9C">
        <w:rPr>
          <w:rFonts w:ascii="Arial" w:hAnsi="Arial" w:cs="Arial"/>
          <w:sz w:val="24"/>
          <w:szCs w:val="24"/>
        </w:rPr>
        <w:t xml:space="preserve"> Cada uno de los nuevos miembros al afiliarse, adopta su vínculo activo, ideológico y programático con el Partido, protestando cumplir con los Documentos Básicos y una vez afiliado en lo individual, podrá optar por adherirse al sector u organización que satisfaga sus intereses y necesidades.</w:t>
      </w:r>
    </w:p>
    <w:p w:rsidR="00C352AF" w:rsidRPr="00BC7B9C" w:rsidRDefault="00C352AF" w:rsidP="00C352AF">
      <w:pPr>
        <w:spacing w:after="0"/>
        <w:rPr>
          <w:rFonts w:ascii="Arial" w:hAnsi="Arial" w:cs="Arial"/>
          <w:b/>
          <w:sz w:val="24"/>
          <w:szCs w:val="24"/>
        </w:rPr>
      </w:pPr>
    </w:p>
    <w:p w:rsidR="00E417DD" w:rsidRPr="00BC7B9C" w:rsidRDefault="00E417DD" w:rsidP="004E6676">
      <w:pPr>
        <w:spacing w:after="0"/>
        <w:jc w:val="center"/>
        <w:rPr>
          <w:rFonts w:ascii="Arial" w:hAnsi="Arial" w:cs="Arial"/>
          <w:b/>
          <w:sz w:val="24"/>
          <w:szCs w:val="24"/>
        </w:rPr>
      </w:pPr>
      <w:r w:rsidRPr="00BC7B9C">
        <w:rPr>
          <w:rFonts w:ascii="Arial" w:hAnsi="Arial" w:cs="Arial"/>
          <w:b/>
          <w:sz w:val="24"/>
          <w:szCs w:val="24"/>
        </w:rPr>
        <w:t>Capítulo III</w:t>
      </w:r>
    </w:p>
    <w:p w:rsidR="00E417DD" w:rsidRPr="00BC7B9C" w:rsidRDefault="00E417DD" w:rsidP="004E6676">
      <w:pPr>
        <w:spacing w:after="0"/>
        <w:jc w:val="center"/>
        <w:rPr>
          <w:rFonts w:ascii="Arial" w:hAnsi="Arial" w:cs="Arial"/>
          <w:b/>
          <w:sz w:val="24"/>
          <w:szCs w:val="24"/>
        </w:rPr>
      </w:pPr>
      <w:r w:rsidRPr="00BC7B9C">
        <w:rPr>
          <w:rFonts w:ascii="Arial" w:hAnsi="Arial" w:cs="Arial"/>
          <w:b/>
          <w:sz w:val="24"/>
          <w:szCs w:val="24"/>
        </w:rPr>
        <w:t xml:space="preserve">Del registro de militantes pertenecientes a Organizaciones Adherentes acreditadas que </w:t>
      </w:r>
      <w:r w:rsidR="00D4581B" w:rsidRPr="00BC7B9C">
        <w:rPr>
          <w:rFonts w:ascii="Arial" w:hAnsi="Arial" w:cs="Arial"/>
          <w:b/>
          <w:sz w:val="24"/>
          <w:szCs w:val="24"/>
        </w:rPr>
        <w:t>c</w:t>
      </w:r>
      <w:r w:rsidRPr="00BC7B9C">
        <w:rPr>
          <w:rFonts w:ascii="Arial" w:hAnsi="Arial" w:cs="Arial"/>
          <w:b/>
          <w:sz w:val="24"/>
          <w:szCs w:val="24"/>
        </w:rPr>
        <w:t>uenten con registro en el Partido</w:t>
      </w:r>
    </w:p>
    <w:p w:rsidR="00E417DD" w:rsidRPr="00BC7B9C" w:rsidRDefault="00E417DD" w:rsidP="00D112AF">
      <w:pPr>
        <w:jc w:val="both"/>
        <w:rPr>
          <w:rFonts w:ascii="Arial" w:hAnsi="Arial" w:cs="Arial"/>
          <w:sz w:val="24"/>
          <w:szCs w:val="24"/>
        </w:rPr>
      </w:pP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20.</w:t>
      </w:r>
      <w:r w:rsidR="00E417DD" w:rsidRPr="00BC7B9C">
        <w:rPr>
          <w:rFonts w:ascii="Arial" w:hAnsi="Arial" w:cs="Arial"/>
          <w:sz w:val="24"/>
          <w:szCs w:val="24"/>
        </w:rPr>
        <w:t xml:space="preserve"> Las organizaciones adherentes acreditadas que cuenten con registro en el Partido, harán llegar a la Secretaría de Organización del Comité Ejecutivo Nacional</w:t>
      </w:r>
      <w:r w:rsidR="00E417DD" w:rsidRPr="00BC7B9C" w:rsidDel="001E088C">
        <w:rPr>
          <w:rFonts w:ascii="Arial" w:hAnsi="Arial" w:cs="Arial"/>
          <w:sz w:val="24"/>
          <w:szCs w:val="24"/>
        </w:rPr>
        <w:t xml:space="preserve"> </w:t>
      </w:r>
      <w:r w:rsidR="00E417DD" w:rsidRPr="00BC7B9C">
        <w:rPr>
          <w:rFonts w:ascii="Arial" w:hAnsi="Arial" w:cs="Arial"/>
          <w:sz w:val="24"/>
          <w:szCs w:val="24"/>
        </w:rPr>
        <w:t xml:space="preserve">la lista de sus militantes, acompañada por un escrito firmado por su </w:t>
      </w:r>
      <w:r w:rsidR="00E417DD" w:rsidRPr="00BC7B9C">
        <w:rPr>
          <w:rFonts w:ascii="Arial" w:hAnsi="Arial" w:cs="Arial"/>
          <w:sz w:val="24"/>
          <w:szCs w:val="24"/>
        </w:rPr>
        <w:lastRenderedPageBreak/>
        <w:t xml:space="preserve">representante ante el Partido, haciendo constar bajo protesta de decir verdad, que las personas que la integran cumplen con todos y cada uno de los requisitos necesarios para afiliarse al mismo. </w:t>
      </w:r>
    </w:p>
    <w:p w:rsidR="00E417DD" w:rsidRPr="00BC7B9C" w:rsidRDefault="00E417DD" w:rsidP="00D112AF">
      <w:pPr>
        <w:jc w:val="both"/>
        <w:rPr>
          <w:rFonts w:ascii="Arial" w:hAnsi="Arial" w:cs="Arial"/>
          <w:sz w:val="24"/>
          <w:szCs w:val="24"/>
        </w:rPr>
      </w:pPr>
      <w:r w:rsidRPr="00BC7B9C">
        <w:rPr>
          <w:rFonts w:ascii="Arial" w:hAnsi="Arial" w:cs="Arial"/>
          <w:sz w:val="24"/>
          <w:szCs w:val="24"/>
        </w:rPr>
        <w:t>La lista mencionada, deberá contener el nombre, fecha de afiliación, datos generales de cada persona y los demás que solicite la Secretaría de Organización del Comité Ejecutivo Nacional por medio de su instancia correspondiente de Registro Partidario en el formato que se indique.</w:t>
      </w:r>
      <w:r w:rsidRPr="00BC7B9C" w:rsidDel="001E088C">
        <w:rPr>
          <w:rFonts w:ascii="Arial" w:hAnsi="Arial" w:cs="Arial"/>
          <w:sz w:val="24"/>
          <w:szCs w:val="24"/>
        </w:rPr>
        <w:t xml:space="preserve"> </w:t>
      </w:r>
      <w:r w:rsidRPr="00BC7B9C">
        <w:rPr>
          <w:rFonts w:ascii="Arial" w:hAnsi="Arial" w:cs="Arial"/>
          <w:sz w:val="24"/>
          <w:szCs w:val="24"/>
        </w:rPr>
        <w:t xml:space="preserve"> </w:t>
      </w:r>
    </w:p>
    <w:p w:rsidR="00E417DD" w:rsidRPr="00BC7B9C" w:rsidRDefault="00E417DD" w:rsidP="00D112AF">
      <w:pPr>
        <w:jc w:val="both"/>
        <w:rPr>
          <w:rFonts w:ascii="Arial" w:hAnsi="Arial" w:cs="Arial"/>
          <w:sz w:val="24"/>
          <w:szCs w:val="24"/>
        </w:rPr>
      </w:pPr>
      <w:r w:rsidRPr="00BC7B9C">
        <w:rPr>
          <w:rFonts w:ascii="Arial" w:hAnsi="Arial" w:cs="Arial"/>
          <w:sz w:val="24"/>
          <w:szCs w:val="24"/>
        </w:rPr>
        <w:t>Esta lista deberá ser actualizada por lo menos cada seis meses por las organizaciones. En caso de que en ese tiempo no hubiere datos que actualizar, el representante de la organización correspondiente remitirá un escrito a la Secretaría de Organización del Comité Ejecutivo Nacional</w:t>
      </w:r>
      <w:r w:rsidRPr="00BC7B9C" w:rsidDel="002B4ACD">
        <w:rPr>
          <w:rFonts w:ascii="Arial" w:hAnsi="Arial" w:cs="Arial"/>
          <w:sz w:val="24"/>
          <w:szCs w:val="24"/>
        </w:rPr>
        <w:t xml:space="preserve"> </w:t>
      </w:r>
      <w:r w:rsidRPr="00BC7B9C">
        <w:rPr>
          <w:rFonts w:ascii="Arial" w:hAnsi="Arial" w:cs="Arial"/>
          <w:sz w:val="24"/>
          <w:szCs w:val="24"/>
        </w:rPr>
        <w:t xml:space="preserve">donde se manifieste que no hay modificaciones ni actualizaciones a la lista enviada con anterioridad. </w:t>
      </w:r>
    </w:p>
    <w:p w:rsidR="00E417DD" w:rsidRPr="00BC7B9C" w:rsidRDefault="00AF50C4" w:rsidP="00D112AF">
      <w:pPr>
        <w:jc w:val="both"/>
        <w:rPr>
          <w:rFonts w:ascii="Arial" w:hAnsi="Arial" w:cs="Arial"/>
          <w:sz w:val="24"/>
          <w:szCs w:val="24"/>
        </w:rPr>
      </w:pPr>
      <w:r w:rsidRPr="00AF50C4">
        <w:rPr>
          <w:rFonts w:ascii="Arial" w:hAnsi="Arial" w:cs="Arial"/>
          <w:b/>
          <w:noProof/>
          <w:sz w:val="24"/>
          <w:szCs w:val="24"/>
          <w:lang w:eastAsia="es-MX"/>
        </w:rPr>
        <w:pict>
          <v:shape id="_x0000_s1033" type="#_x0000_t202" style="position:absolute;left:0;text-align:left;margin-left:53.2pt;margin-top:30.4pt;width:369pt;height:90.75pt;rotation:-2527929fd;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" filled="f" stroked="f">
            <v:textbox>
              <w:txbxContent>
                <w:p w:rsidR="00DF4F2F" w:rsidRPr="00C41CBF" w:rsidRDefault="00DF4F2F" w:rsidP="00E417DD">
                  <w:pPr>
                    <w:jc w:val="center"/>
                    <w:rPr>
                      <w:color w:val="BFBFBF" w:themeColor="background1" w:themeShade="BF"/>
                      <w:sz w:val="144"/>
                      <w:szCs w:val="144"/>
                    </w:rPr>
                  </w:pPr>
                </w:p>
              </w:txbxContent>
            </v:textbox>
          </v:shape>
        </w:pict>
      </w:r>
      <w:r w:rsidR="0027694A" w:rsidRPr="00BC7B9C">
        <w:rPr>
          <w:rFonts w:ascii="Arial" w:hAnsi="Arial" w:cs="Arial"/>
          <w:b/>
          <w:sz w:val="24"/>
          <w:szCs w:val="24"/>
        </w:rPr>
        <w:t>Artículo</w:t>
      </w:r>
      <w:r w:rsidR="00E417DD" w:rsidRPr="00BC7B9C">
        <w:rPr>
          <w:rFonts w:ascii="Arial" w:hAnsi="Arial" w:cs="Arial"/>
          <w:b/>
          <w:sz w:val="24"/>
          <w:szCs w:val="24"/>
        </w:rPr>
        <w:t xml:space="preserve"> 21.</w:t>
      </w:r>
      <w:r w:rsidR="00E417DD" w:rsidRPr="00BC7B9C">
        <w:rPr>
          <w:rFonts w:ascii="Arial" w:hAnsi="Arial" w:cs="Arial"/>
          <w:sz w:val="24"/>
          <w:szCs w:val="24"/>
        </w:rPr>
        <w:t xml:space="preserve"> La Secretaría de Organización del Comité Ejecutivo Nacional por medio de la instancia correspondiente</w:t>
      </w:r>
      <w:r w:rsidR="00E417DD" w:rsidRPr="00BC7B9C" w:rsidDel="002B4ACD">
        <w:rPr>
          <w:rFonts w:ascii="Arial" w:hAnsi="Arial" w:cs="Arial"/>
          <w:sz w:val="24"/>
          <w:szCs w:val="24"/>
        </w:rPr>
        <w:t xml:space="preserve"> </w:t>
      </w:r>
      <w:r w:rsidR="00E417DD" w:rsidRPr="00BC7B9C">
        <w:rPr>
          <w:rFonts w:ascii="Arial" w:hAnsi="Arial" w:cs="Arial"/>
          <w:sz w:val="24"/>
          <w:szCs w:val="24"/>
        </w:rPr>
        <w:t>integrará al Registro Partidario la información recibi</w:t>
      </w:r>
      <w:r w:rsidR="00D4581B" w:rsidRPr="00BC7B9C">
        <w:rPr>
          <w:rFonts w:ascii="Arial" w:hAnsi="Arial" w:cs="Arial"/>
          <w:sz w:val="24"/>
          <w:szCs w:val="24"/>
        </w:rPr>
        <w:t>da, y expedirá a petición individual y personal de los integrantes de la</w:t>
      </w:r>
      <w:r w:rsidR="00E417DD" w:rsidRPr="00BC7B9C">
        <w:rPr>
          <w:rFonts w:ascii="Arial" w:hAnsi="Arial" w:cs="Arial"/>
          <w:sz w:val="24"/>
          <w:szCs w:val="24"/>
        </w:rPr>
        <w:t xml:space="preserve"> Organización adherente respectiva, el documento comprobatorio de inscripción en el Registro Partidario</w:t>
      </w:r>
      <w:r w:rsidR="00D4581B" w:rsidRPr="00BC7B9C">
        <w:rPr>
          <w:rFonts w:ascii="Arial" w:hAnsi="Arial" w:cs="Arial"/>
          <w:sz w:val="24"/>
          <w:szCs w:val="24"/>
        </w:rPr>
        <w:t>.</w:t>
      </w:r>
      <w:r w:rsidR="00E417DD" w:rsidRPr="00BC7B9C">
        <w:rPr>
          <w:rFonts w:ascii="Arial" w:hAnsi="Arial" w:cs="Arial"/>
          <w:sz w:val="24"/>
          <w:szCs w:val="24"/>
        </w:rPr>
        <w:t xml:space="preserve"> </w:t>
      </w:r>
    </w:p>
    <w:p w:rsidR="007A0E62" w:rsidRPr="00BC7B9C" w:rsidRDefault="0027694A" w:rsidP="00F51C76">
      <w:pPr>
        <w:spacing w:after="0"/>
        <w:jc w:val="both"/>
        <w:rPr>
          <w:rFonts w:ascii="Arial" w:hAnsi="Arial" w:cs="Arial"/>
          <w:sz w:val="24"/>
          <w:szCs w:val="24"/>
        </w:rPr>
      </w:pPr>
      <w:r w:rsidRPr="00BC7B9C">
        <w:rPr>
          <w:rFonts w:ascii="Arial" w:hAnsi="Arial" w:cs="Arial"/>
          <w:b/>
          <w:sz w:val="24"/>
          <w:szCs w:val="24"/>
        </w:rPr>
        <w:t>Artículo</w:t>
      </w:r>
      <w:r w:rsidR="004E6676" w:rsidRPr="00BC7B9C">
        <w:rPr>
          <w:rFonts w:ascii="Arial" w:hAnsi="Arial" w:cs="Arial"/>
          <w:b/>
          <w:sz w:val="24"/>
          <w:szCs w:val="24"/>
        </w:rPr>
        <w:t xml:space="preserve"> 22.</w:t>
      </w:r>
      <w:r w:rsidR="00E417DD" w:rsidRPr="00BC7B9C">
        <w:rPr>
          <w:rFonts w:ascii="Arial" w:hAnsi="Arial" w:cs="Arial"/>
          <w:sz w:val="24"/>
          <w:szCs w:val="24"/>
        </w:rPr>
        <w:t xml:space="preserve"> La Secretaría podrá, en cualquier tiempo solicitar a las organizaciones adherentes acreditadas que cuenten con registro en el Partido, la documentación comprobatoria que demuestre la veracidad de los datos aportados en las listas para el Registro Partidario, citadas en el artículo 20 del presente Reglamento.</w:t>
      </w:r>
    </w:p>
    <w:p w:rsidR="00E417DD" w:rsidRPr="00BC7B9C" w:rsidRDefault="00E417DD" w:rsidP="00F51C76">
      <w:pPr>
        <w:spacing w:after="0"/>
        <w:rPr>
          <w:rFonts w:ascii="Arial" w:hAnsi="Arial" w:cs="Arial"/>
          <w:sz w:val="24"/>
          <w:szCs w:val="24"/>
        </w:rPr>
      </w:pPr>
    </w:p>
    <w:p w:rsidR="00E417DD" w:rsidRPr="00BC7B9C" w:rsidRDefault="004E6676" w:rsidP="004E6676">
      <w:pPr>
        <w:spacing w:after="0"/>
        <w:jc w:val="center"/>
        <w:rPr>
          <w:rFonts w:ascii="Arial" w:hAnsi="Arial" w:cs="Arial"/>
          <w:b/>
          <w:sz w:val="24"/>
          <w:szCs w:val="24"/>
        </w:rPr>
      </w:pPr>
      <w:r w:rsidRPr="00BC7B9C">
        <w:rPr>
          <w:rFonts w:ascii="Arial" w:hAnsi="Arial" w:cs="Arial"/>
          <w:b/>
          <w:sz w:val="24"/>
          <w:szCs w:val="24"/>
        </w:rPr>
        <w:t>TÍTULO TERCERO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De los programas nacionales de afiliación individual de militantes</w:t>
      </w:r>
    </w:p>
    <w:p w:rsidR="004E6676" w:rsidRPr="00BC7B9C" w:rsidRDefault="004E6676" w:rsidP="00D112AF">
      <w:pPr>
        <w:spacing w:after="0"/>
        <w:jc w:val="center"/>
        <w:rPr>
          <w:rFonts w:ascii="Arial" w:hAnsi="Arial" w:cs="Arial"/>
          <w:b/>
          <w:sz w:val="24"/>
          <w:szCs w:val="24"/>
        </w:rPr>
      </w:pPr>
    </w:p>
    <w:p w:rsidR="00E417DD" w:rsidRPr="00BC7B9C" w:rsidRDefault="00E417DD" w:rsidP="004E6676">
      <w:pPr>
        <w:spacing w:after="0"/>
        <w:jc w:val="center"/>
        <w:rPr>
          <w:rFonts w:ascii="Arial" w:hAnsi="Arial" w:cs="Arial"/>
          <w:b/>
          <w:sz w:val="24"/>
          <w:szCs w:val="24"/>
        </w:rPr>
      </w:pPr>
      <w:r w:rsidRPr="00BC7B9C">
        <w:rPr>
          <w:rFonts w:ascii="Arial" w:hAnsi="Arial" w:cs="Arial"/>
          <w:b/>
          <w:sz w:val="24"/>
          <w:szCs w:val="24"/>
        </w:rPr>
        <w:t>Capítulo I</w:t>
      </w:r>
    </w:p>
    <w:p w:rsidR="00E417DD" w:rsidRPr="00BC7B9C" w:rsidRDefault="00D4581B" w:rsidP="00D112AF">
      <w:pPr>
        <w:spacing w:after="0"/>
        <w:jc w:val="center"/>
        <w:rPr>
          <w:rFonts w:ascii="Arial" w:hAnsi="Arial" w:cs="Arial"/>
          <w:b/>
          <w:sz w:val="24"/>
          <w:szCs w:val="24"/>
        </w:rPr>
      </w:pPr>
      <w:r w:rsidRPr="00BC7B9C">
        <w:rPr>
          <w:rFonts w:ascii="Arial" w:hAnsi="Arial" w:cs="Arial"/>
          <w:b/>
          <w:sz w:val="24"/>
          <w:szCs w:val="24"/>
        </w:rPr>
        <w:t>Comentarios generales sobre</w:t>
      </w:r>
      <w:r w:rsidR="00E417DD" w:rsidRPr="00BC7B9C">
        <w:rPr>
          <w:rFonts w:ascii="Arial" w:hAnsi="Arial" w:cs="Arial"/>
          <w:b/>
          <w:sz w:val="24"/>
          <w:szCs w:val="24"/>
        </w:rPr>
        <w:t xml:space="preserve"> los programas</w:t>
      </w:r>
    </w:p>
    <w:p w:rsidR="00E417DD" w:rsidRPr="00BC7B9C" w:rsidRDefault="00E417DD" w:rsidP="00D112AF">
      <w:pPr>
        <w:spacing w:after="0"/>
        <w:jc w:val="center"/>
        <w:rPr>
          <w:rFonts w:ascii="Arial" w:hAnsi="Arial" w:cs="Arial"/>
          <w:b/>
          <w:sz w:val="24"/>
          <w:szCs w:val="24"/>
        </w:rPr>
      </w:pPr>
    </w:p>
    <w:p w:rsidR="00E417DD" w:rsidRPr="00BC7B9C" w:rsidRDefault="0027694A" w:rsidP="00C352AF">
      <w:pPr>
        <w:jc w:val="both"/>
        <w:rPr>
          <w:rFonts w:ascii="Arial" w:hAnsi="Arial" w:cs="Arial"/>
          <w:sz w:val="24"/>
          <w:szCs w:val="24"/>
        </w:rPr>
      </w:pPr>
      <w:r w:rsidRPr="00BC7B9C">
        <w:rPr>
          <w:rFonts w:ascii="Arial" w:hAnsi="Arial" w:cs="Arial"/>
          <w:b/>
          <w:sz w:val="24"/>
          <w:szCs w:val="24"/>
        </w:rPr>
        <w:t>Artículo</w:t>
      </w:r>
      <w:r w:rsidR="004E6676" w:rsidRPr="00BC7B9C">
        <w:rPr>
          <w:rFonts w:ascii="Arial" w:hAnsi="Arial" w:cs="Arial"/>
          <w:b/>
          <w:sz w:val="24"/>
          <w:szCs w:val="24"/>
        </w:rPr>
        <w:t xml:space="preserve"> 23.</w:t>
      </w:r>
      <w:r w:rsidR="00E417DD" w:rsidRPr="00BC7B9C">
        <w:rPr>
          <w:rFonts w:ascii="Arial" w:hAnsi="Arial" w:cs="Arial"/>
          <w:sz w:val="24"/>
          <w:szCs w:val="24"/>
        </w:rPr>
        <w:t xml:space="preserve"> La Secretaría de Organización es el órgano responsable de la elaboración de los programas nacionales de afiliación individual.</w:t>
      </w: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685F23" w:rsidRPr="00BC7B9C">
        <w:rPr>
          <w:rFonts w:ascii="Arial" w:hAnsi="Arial" w:cs="Arial"/>
          <w:b/>
          <w:sz w:val="24"/>
          <w:szCs w:val="24"/>
        </w:rPr>
        <w:t xml:space="preserve"> 24.</w:t>
      </w:r>
      <w:r w:rsidR="00E417DD" w:rsidRPr="00BC7B9C">
        <w:rPr>
          <w:rFonts w:ascii="Arial" w:hAnsi="Arial" w:cs="Arial"/>
          <w:sz w:val="24"/>
          <w:szCs w:val="24"/>
        </w:rPr>
        <w:t xml:space="preserve"> La Secretaría de Organización del Comité Ejecutivo Nacional anualmente deberá proponer un programa nacional de afiliación, sirviéndose de la experiencia recabada por los Comités Directivos Estatales y del Distrito Federal. Para este efecto, podrá solicitar informes, estadísticas, documentación comprobatoria y el apoyo necesario de los Comités Directivos, para asegurar la efectividad del programa a instaurar. </w:t>
      </w:r>
    </w:p>
    <w:p w:rsidR="00E417DD" w:rsidRPr="00BC7B9C" w:rsidRDefault="00E417DD" w:rsidP="00D112AF">
      <w:pPr>
        <w:spacing w:after="0"/>
        <w:jc w:val="both"/>
        <w:rPr>
          <w:rFonts w:ascii="Arial" w:hAnsi="Arial" w:cs="Arial"/>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685F23" w:rsidRPr="00BC7B9C">
        <w:rPr>
          <w:rFonts w:ascii="Arial" w:hAnsi="Arial" w:cs="Arial"/>
          <w:b/>
          <w:sz w:val="24"/>
          <w:szCs w:val="24"/>
        </w:rPr>
        <w:t xml:space="preserve"> 25.</w:t>
      </w:r>
      <w:r w:rsidR="00685F23" w:rsidRPr="00BC7B9C">
        <w:rPr>
          <w:rFonts w:ascii="Arial" w:hAnsi="Arial" w:cs="Arial"/>
          <w:sz w:val="24"/>
          <w:szCs w:val="24"/>
        </w:rPr>
        <w:t xml:space="preserve"> El programa nacional de afiliación individual</w:t>
      </w:r>
      <w:r w:rsidR="00E417DD" w:rsidRPr="00BC7B9C">
        <w:rPr>
          <w:rFonts w:ascii="Arial" w:hAnsi="Arial" w:cs="Arial"/>
          <w:sz w:val="24"/>
          <w:szCs w:val="24"/>
        </w:rPr>
        <w:t>, deberá establecer los requisitos a satisfacer por los solicitant</w:t>
      </w:r>
      <w:r w:rsidR="00D42D24" w:rsidRPr="00BC7B9C">
        <w:rPr>
          <w:rFonts w:ascii="Arial" w:hAnsi="Arial" w:cs="Arial"/>
          <w:sz w:val="24"/>
          <w:szCs w:val="24"/>
        </w:rPr>
        <w:t>es, los cuales serán</w:t>
      </w:r>
      <w:r w:rsidR="00C352AF">
        <w:rPr>
          <w:rFonts w:ascii="Arial" w:hAnsi="Arial" w:cs="Arial"/>
          <w:sz w:val="24"/>
          <w:szCs w:val="24"/>
        </w:rPr>
        <w:t xml:space="preserve"> los previstos en este R</w:t>
      </w:r>
      <w:r w:rsidR="00E417DD" w:rsidRPr="00BC7B9C">
        <w:rPr>
          <w:rFonts w:ascii="Arial" w:hAnsi="Arial" w:cs="Arial"/>
          <w:sz w:val="24"/>
          <w:szCs w:val="24"/>
        </w:rPr>
        <w:t xml:space="preserve">eglamento. También establecerá las modalidades para su recepción, el registro y la expedición de los documentos que acrediten la afiliación del solicitante. </w:t>
      </w:r>
    </w:p>
    <w:p w:rsidR="00E417DD" w:rsidRPr="00BC7B9C" w:rsidRDefault="00E417DD" w:rsidP="00D112AF">
      <w:pPr>
        <w:spacing w:after="0"/>
        <w:jc w:val="both"/>
        <w:rPr>
          <w:rFonts w:ascii="Arial" w:hAnsi="Arial" w:cs="Arial"/>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685F23" w:rsidRPr="00BC7B9C">
        <w:rPr>
          <w:rFonts w:ascii="Arial" w:hAnsi="Arial" w:cs="Arial"/>
          <w:b/>
          <w:sz w:val="24"/>
          <w:szCs w:val="24"/>
        </w:rPr>
        <w:t xml:space="preserve"> 26.</w:t>
      </w:r>
      <w:r w:rsidR="00E417DD" w:rsidRPr="00BC7B9C">
        <w:rPr>
          <w:rFonts w:ascii="Arial" w:hAnsi="Arial" w:cs="Arial"/>
          <w:sz w:val="24"/>
          <w:szCs w:val="24"/>
        </w:rPr>
        <w:t xml:space="preserve"> La Secretaría, después de que haya emitido el programa nacional </w:t>
      </w:r>
      <w:r w:rsidR="00D42D24" w:rsidRPr="00BC7B9C">
        <w:rPr>
          <w:rFonts w:ascii="Arial" w:hAnsi="Arial" w:cs="Arial"/>
          <w:sz w:val="24"/>
          <w:szCs w:val="24"/>
        </w:rPr>
        <w:t xml:space="preserve">anual de afiliación individual y </w:t>
      </w:r>
      <w:r w:rsidR="00F51C76">
        <w:rPr>
          <w:rFonts w:ascii="Arial" w:hAnsi="Arial" w:cs="Arial"/>
          <w:sz w:val="24"/>
          <w:szCs w:val="24"/>
        </w:rPr>
        <w:t>é</w:t>
      </w:r>
      <w:r w:rsidR="00D42D24" w:rsidRPr="00BC7B9C">
        <w:rPr>
          <w:rFonts w:ascii="Arial" w:hAnsi="Arial" w:cs="Arial"/>
          <w:sz w:val="24"/>
          <w:szCs w:val="24"/>
        </w:rPr>
        <w:t xml:space="preserve">ste se haya presentado y aprobado ante el Consejo </w:t>
      </w:r>
      <w:r w:rsidR="00685F23" w:rsidRPr="00BC7B9C">
        <w:rPr>
          <w:rFonts w:ascii="Arial" w:hAnsi="Arial" w:cs="Arial"/>
          <w:sz w:val="24"/>
          <w:szCs w:val="24"/>
        </w:rPr>
        <w:t>Político</w:t>
      </w:r>
      <w:r w:rsidR="00D42D24" w:rsidRPr="00BC7B9C">
        <w:rPr>
          <w:rFonts w:ascii="Arial" w:hAnsi="Arial" w:cs="Arial"/>
          <w:sz w:val="24"/>
          <w:szCs w:val="24"/>
        </w:rPr>
        <w:t xml:space="preserve"> Nacional,</w:t>
      </w:r>
      <w:r w:rsidR="00E417DD" w:rsidRPr="00BC7B9C">
        <w:rPr>
          <w:rFonts w:ascii="Arial" w:hAnsi="Arial" w:cs="Arial"/>
          <w:sz w:val="24"/>
          <w:szCs w:val="24"/>
        </w:rPr>
        <w:t xml:space="preserve"> podrá expedir circulares que lo adicionen o modifiquen</w:t>
      </w:r>
      <w:r w:rsidR="00685F23" w:rsidRPr="00BC7B9C">
        <w:rPr>
          <w:rFonts w:ascii="Arial" w:hAnsi="Arial" w:cs="Arial"/>
          <w:sz w:val="24"/>
          <w:szCs w:val="24"/>
        </w:rPr>
        <w:t>, debiendo dar cuenta en la siguiente sesión del Consejo Político Nacional</w:t>
      </w:r>
      <w:r w:rsidR="00E417DD" w:rsidRPr="00BC7B9C">
        <w:rPr>
          <w:rFonts w:ascii="Arial" w:hAnsi="Arial" w:cs="Arial"/>
          <w:sz w:val="24"/>
          <w:szCs w:val="24"/>
        </w:rPr>
        <w:t>.</w:t>
      </w:r>
    </w:p>
    <w:p w:rsidR="00E417DD" w:rsidRPr="00BC7B9C" w:rsidRDefault="00E417DD" w:rsidP="00D112AF">
      <w:pPr>
        <w:spacing w:after="0"/>
        <w:rPr>
          <w:rFonts w:ascii="Arial" w:hAnsi="Arial" w:cs="Arial"/>
          <w:b/>
          <w:sz w:val="24"/>
          <w:szCs w:val="24"/>
        </w:rPr>
      </w:pPr>
    </w:p>
    <w:p w:rsidR="00E417DD" w:rsidRPr="00BC7B9C" w:rsidRDefault="0027694A" w:rsidP="00685F23">
      <w:pPr>
        <w:spacing w:after="0"/>
        <w:jc w:val="both"/>
        <w:rPr>
          <w:rFonts w:ascii="Arial" w:hAnsi="Arial" w:cs="Arial"/>
          <w:sz w:val="24"/>
          <w:szCs w:val="24"/>
        </w:rPr>
      </w:pPr>
      <w:r w:rsidRPr="00BC7B9C">
        <w:rPr>
          <w:rFonts w:ascii="Arial" w:hAnsi="Arial" w:cs="Arial"/>
          <w:b/>
          <w:sz w:val="24"/>
          <w:szCs w:val="24"/>
        </w:rPr>
        <w:t>Artículo</w:t>
      </w:r>
      <w:r w:rsidR="00685F23" w:rsidRPr="00BC7B9C">
        <w:rPr>
          <w:rFonts w:ascii="Arial" w:hAnsi="Arial" w:cs="Arial"/>
          <w:b/>
          <w:sz w:val="24"/>
          <w:szCs w:val="24"/>
        </w:rPr>
        <w:t xml:space="preserve"> 27.</w:t>
      </w:r>
      <w:r w:rsidR="00F51C76">
        <w:rPr>
          <w:rFonts w:ascii="Arial" w:hAnsi="Arial" w:cs="Arial"/>
          <w:sz w:val="24"/>
          <w:szCs w:val="24"/>
        </w:rPr>
        <w:t xml:space="preserve"> En caso de que la Secretaría</w:t>
      </w:r>
      <w:r w:rsidR="00E417DD" w:rsidRPr="00BC7B9C">
        <w:rPr>
          <w:rFonts w:ascii="Arial" w:hAnsi="Arial" w:cs="Arial"/>
          <w:sz w:val="24"/>
          <w:szCs w:val="24"/>
        </w:rPr>
        <w:t xml:space="preserve"> no expida en tiempo el programa nacional anual de afiliación individual, deberá </w:t>
      </w:r>
      <w:r w:rsidR="00D42D24" w:rsidRPr="00BC7B9C">
        <w:rPr>
          <w:rFonts w:ascii="Arial" w:hAnsi="Arial" w:cs="Arial"/>
          <w:sz w:val="24"/>
          <w:szCs w:val="24"/>
        </w:rPr>
        <w:t>de poner a consideración de la instancia correspondiente</w:t>
      </w:r>
      <w:r w:rsidR="00F51C76">
        <w:rPr>
          <w:rFonts w:ascii="Arial" w:hAnsi="Arial" w:cs="Arial"/>
          <w:sz w:val="24"/>
          <w:szCs w:val="24"/>
        </w:rPr>
        <w:t>,</w:t>
      </w:r>
      <w:r w:rsidR="00D42D24" w:rsidRPr="00BC7B9C">
        <w:rPr>
          <w:rFonts w:ascii="Arial" w:hAnsi="Arial" w:cs="Arial"/>
          <w:sz w:val="24"/>
          <w:szCs w:val="24"/>
        </w:rPr>
        <w:t xml:space="preserve"> aplicar nuevamente el programa nacional del año anterior.</w:t>
      </w:r>
    </w:p>
    <w:p w:rsidR="00E417DD" w:rsidRPr="00BC7B9C" w:rsidRDefault="00E417DD" w:rsidP="00D112AF">
      <w:pPr>
        <w:spacing w:after="0"/>
        <w:rPr>
          <w:rFonts w:ascii="Arial" w:hAnsi="Arial" w:cs="Arial"/>
          <w:sz w:val="24"/>
          <w:szCs w:val="24"/>
        </w:rPr>
      </w:pPr>
    </w:p>
    <w:p w:rsidR="00F51C76" w:rsidRDefault="00E417DD" w:rsidP="00D112AF">
      <w:pPr>
        <w:jc w:val="center"/>
        <w:rPr>
          <w:rFonts w:ascii="Arial" w:hAnsi="Arial" w:cs="Arial"/>
          <w:b/>
          <w:sz w:val="24"/>
          <w:szCs w:val="24"/>
        </w:rPr>
      </w:pPr>
      <w:r w:rsidRPr="00BC7B9C">
        <w:rPr>
          <w:rFonts w:ascii="Arial" w:hAnsi="Arial" w:cs="Arial"/>
          <w:b/>
          <w:sz w:val="24"/>
          <w:szCs w:val="24"/>
        </w:rPr>
        <w:t xml:space="preserve">Capítulo II </w:t>
      </w:r>
    </w:p>
    <w:p w:rsidR="00E417DD" w:rsidRPr="00BC7B9C" w:rsidRDefault="00E417DD" w:rsidP="00D112AF">
      <w:pPr>
        <w:jc w:val="center"/>
        <w:rPr>
          <w:rFonts w:ascii="Arial" w:hAnsi="Arial" w:cs="Arial"/>
          <w:b/>
          <w:sz w:val="24"/>
          <w:szCs w:val="24"/>
        </w:rPr>
      </w:pPr>
      <w:r w:rsidRPr="00BC7B9C">
        <w:rPr>
          <w:rFonts w:ascii="Arial" w:hAnsi="Arial" w:cs="Arial"/>
          <w:b/>
          <w:sz w:val="24"/>
          <w:szCs w:val="24"/>
        </w:rPr>
        <w:t>De su aplicación</w:t>
      </w: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685F23" w:rsidRPr="00BC7B9C">
        <w:rPr>
          <w:rFonts w:ascii="Arial" w:hAnsi="Arial" w:cs="Arial"/>
          <w:b/>
          <w:sz w:val="24"/>
          <w:szCs w:val="24"/>
        </w:rPr>
        <w:t xml:space="preserve"> 28.</w:t>
      </w:r>
      <w:r w:rsidR="00E417DD" w:rsidRPr="00BC7B9C">
        <w:rPr>
          <w:rFonts w:ascii="Arial" w:hAnsi="Arial" w:cs="Arial"/>
          <w:sz w:val="24"/>
          <w:szCs w:val="24"/>
        </w:rPr>
        <w:t xml:space="preserve"> Serán órganos responsables de la aplicación y ejecución de los programas nacionales de afiliación individual, los Comités Directivos Estatales y del Distrito Federal, los Comités Municipales, Delegacionales y los Comités Seccionales, en la forma que se especifique en el programa respectivo.</w:t>
      </w:r>
    </w:p>
    <w:p w:rsidR="00E417DD" w:rsidRPr="00BC7B9C" w:rsidRDefault="00E417DD" w:rsidP="00D112AF">
      <w:pPr>
        <w:spacing w:after="0"/>
        <w:jc w:val="both"/>
        <w:rPr>
          <w:rFonts w:ascii="Arial" w:hAnsi="Arial" w:cs="Arial"/>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685F23" w:rsidRPr="00BC7B9C">
        <w:rPr>
          <w:rFonts w:ascii="Arial" w:hAnsi="Arial" w:cs="Arial"/>
          <w:b/>
          <w:sz w:val="24"/>
          <w:szCs w:val="24"/>
        </w:rPr>
        <w:t xml:space="preserve"> 29.</w:t>
      </w:r>
      <w:r w:rsidR="00E417DD" w:rsidRPr="00BC7B9C">
        <w:rPr>
          <w:rFonts w:ascii="Arial" w:hAnsi="Arial" w:cs="Arial"/>
          <w:sz w:val="24"/>
          <w:szCs w:val="24"/>
        </w:rPr>
        <w:t xml:space="preserve"> La Secretaría administrará y controlará en lo que corresponda al Registro Partidario, siguiendo los procedimientos que al efecto se establezcan en los propios programas nacionales de afiliación individual que emita cada año.</w:t>
      </w:r>
    </w:p>
    <w:p w:rsidR="00E417DD" w:rsidRPr="00BC7B9C" w:rsidRDefault="00E417DD" w:rsidP="00D112AF">
      <w:pPr>
        <w:spacing w:after="0"/>
        <w:jc w:val="both"/>
        <w:rPr>
          <w:rFonts w:ascii="Arial" w:hAnsi="Arial" w:cs="Arial"/>
          <w:b/>
          <w:sz w:val="24"/>
          <w:szCs w:val="24"/>
        </w:rPr>
      </w:pPr>
    </w:p>
    <w:p w:rsidR="00E417DD" w:rsidRPr="00BC7B9C" w:rsidRDefault="00AF50C4" w:rsidP="00D112AF">
      <w:pPr>
        <w:spacing w:after="0"/>
        <w:jc w:val="both"/>
        <w:rPr>
          <w:rFonts w:ascii="Arial" w:hAnsi="Arial" w:cs="Arial"/>
          <w:sz w:val="24"/>
          <w:szCs w:val="24"/>
        </w:rPr>
      </w:pPr>
      <w:r w:rsidRPr="00AF50C4">
        <w:rPr>
          <w:rFonts w:ascii="Arial" w:hAnsi="Arial" w:cs="Arial"/>
          <w:b/>
          <w:noProof/>
          <w:sz w:val="24"/>
          <w:szCs w:val="24"/>
          <w:lang w:eastAsia="es-MX"/>
        </w:rPr>
        <w:pict>
          <v:shape id="_x0000_s1034" type="#_x0000_t202" style="position:absolute;left:0;text-align:left;margin-left:47.7pt;margin-top:1.45pt;width:369pt;height:90.75pt;rotation:-2527929fd;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" filled="f" stroked="f">
            <v:textbox>
              <w:txbxContent>
                <w:p w:rsidR="00DF4F2F" w:rsidRPr="00C41CBF" w:rsidRDefault="00DF4F2F" w:rsidP="00E417DD">
                  <w:pPr>
                    <w:jc w:val="center"/>
                    <w:rPr>
                      <w:color w:val="BFBFBF" w:themeColor="background1" w:themeShade="BF"/>
                      <w:sz w:val="144"/>
                      <w:szCs w:val="144"/>
                    </w:rPr>
                  </w:pPr>
                </w:p>
              </w:txbxContent>
            </v:textbox>
          </v:shape>
        </w:pict>
      </w:r>
      <w:r w:rsidR="0027694A" w:rsidRPr="00BC7B9C">
        <w:rPr>
          <w:rFonts w:ascii="Arial" w:hAnsi="Arial" w:cs="Arial"/>
          <w:b/>
          <w:sz w:val="24"/>
          <w:szCs w:val="24"/>
        </w:rPr>
        <w:t>Artículo</w:t>
      </w:r>
      <w:r w:rsidR="00685F23" w:rsidRPr="00BC7B9C">
        <w:rPr>
          <w:rFonts w:ascii="Arial" w:hAnsi="Arial" w:cs="Arial"/>
          <w:b/>
          <w:sz w:val="24"/>
          <w:szCs w:val="24"/>
        </w:rPr>
        <w:t xml:space="preserve"> 30.</w:t>
      </w:r>
      <w:r w:rsidR="00E417DD" w:rsidRPr="00BC7B9C">
        <w:rPr>
          <w:rFonts w:ascii="Arial" w:hAnsi="Arial" w:cs="Arial"/>
          <w:sz w:val="24"/>
          <w:szCs w:val="24"/>
        </w:rPr>
        <w:t xml:space="preserve"> Además de los órganos partidarios mencionados en este capítulo, la Secretaría podrá instruir en los programas nacionales de afiliación individual, acciones a cargo de cualquier otro órgano de la estructura del Partido, e incluso a los sectores, organismos, organizaciones, movimientos y corrientes de opinión adherentes que cuenten con registro en el Partido.</w:t>
      </w:r>
    </w:p>
    <w:p w:rsidR="00E417DD" w:rsidRPr="00BC7B9C" w:rsidRDefault="00E417DD" w:rsidP="00D112AF">
      <w:pPr>
        <w:spacing w:after="0"/>
        <w:rPr>
          <w:rFonts w:ascii="Arial" w:hAnsi="Arial" w:cs="Arial"/>
          <w:sz w:val="24"/>
          <w:szCs w:val="24"/>
        </w:rPr>
      </w:pPr>
    </w:p>
    <w:p w:rsidR="00685F23" w:rsidRPr="00BC7B9C" w:rsidRDefault="00685F23" w:rsidP="00D112AF">
      <w:pPr>
        <w:spacing w:after="0"/>
        <w:jc w:val="center"/>
        <w:rPr>
          <w:rFonts w:ascii="Arial" w:hAnsi="Arial" w:cs="Arial"/>
          <w:b/>
          <w:sz w:val="24"/>
          <w:szCs w:val="24"/>
        </w:rPr>
      </w:pPr>
      <w:r w:rsidRPr="00BC7B9C">
        <w:rPr>
          <w:rFonts w:ascii="Arial" w:hAnsi="Arial" w:cs="Arial"/>
          <w:b/>
          <w:sz w:val="24"/>
          <w:szCs w:val="24"/>
        </w:rPr>
        <w:t>T</w:t>
      </w:r>
      <w:r w:rsidR="00FB7FC5">
        <w:rPr>
          <w:rFonts w:ascii="Arial" w:hAnsi="Arial" w:cs="Arial"/>
          <w:b/>
          <w:sz w:val="24"/>
          <w:szCs w:val="24"/>
        </w:rPr>
        <w:t>Í</w:t>
      </w:r>
      <w:r w:rsidRPr="00BC7B9C">
        <w:rPr>
          <w:rFonts w:ascii="Arial" w:hAnsi="Arial" w:cs="Arial"/>
          <w:b/>
          <w:sz w:val="24"/>
          <w:szCs w:val="24"/>
        </w:rPr>
        <w:t>TULO CUARTO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 De la administración y control del Registro Partidario</w:t>
      </w:r>
    </w:p>
    <w:p w:rsidR="00194E3C" w:rsidRDefault="00194E3C" w:rsidP="00D112AF">
      <w:pPr>
        <w:spacing w:after="0"/>
        <w:jc w:val="center"/>
        <w:rPr>
          <w:rFonts w:ascii="Arial" w:hAnsi="Arial" w:cs="Arial"/>
          <w:b/>
          <w:sz w:val="24"/>
          <w:szCs w:val="24"/>
        </w:rPr>
      </w:pP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Capítulo único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Administración y control del Registro Partidario</w:t>
      </w:r>
    </w:p>
    <w:p w:rsidR="00E417DD" w:rsidRPr="00BC7B9C" w:rsidRDefault="00E417DD" w:rsidP="00D112AF">
      <w:pPr>
        <w:spacing w:after="0"/>
        <w:jc w:val="center"/>
        <w:rPr>
          <w:rFonts w:ascii="Arial" w:hAnsi="Arial" w:cs="Arial"/>
          <w:b/>
          <w:sz w:val="24"/>
          <w:szCs w:val="24"/>
        </w:rPr>
      </w:pPr>
    </w:p>
    <w:p w:rsidR="00E417DD" w:rsidRPr="00BC7B9C" w:rsidRDefault="0027694A" w:rsidP="00D112AF">
      <w:pPr>
        <w:jc w:val="both"/>
        <w:rPr>
          <w:rFonts w:ascii="Arial" w:hAnsi="Arial" w:cs="Arial"/>
          <w:sz w:val="24"/>
          <w:szCs w:val="24"/>
        </w:rPr>
      </w:pPr>
      <w:r w:rsidRPr="00BC7B9C">
        <w:rPr>
          <w:rFonts w:ascii="Arial" w:hAnsi="Arial" w:cs="Arial"/>
          <w:b/>
          <w:sz w:val="24"/>
          <w:szCs w:val="24"/>
        </w:rPr>
        <w:lastRenderedPageBreak/>
        <w:t>Artículo</w:t>
      </w:r>
      <w:r w:rsidR="00E13511" w:rsidRPr="00BC7B9C">
        <w:rPr>
          <w:rFonts w:ascii="Arial" w:hAnsi="Arial" w:cs="Arial"/>
          <w:b/>
          <w:sz w:val="24"/>
          <w:szCs w:val="24"/>
        </w:rPr>
        <w:t xml:space="preserve"> 31.</w:t>
      </w:r>
      <w:r w:rsidR="00E417DD" w:rsidRPr="00BC7B9C">
        <w:rPr>
          <w:rFonts w:ascii="Arial" w:hAnsi="Arial" w:cs="Arial"/>
          <w:sz w:val="24"/>
          <w:szCs w:val="24"/>
        </w:rPr>
        <w:t xml:space="preserve"> Para la administración y el control del Registro Partidario, la Secretaría de Organización del Comité Ejecutivo Nacional</w:t>
      </w:r>
      <w:r w:rsidR="00E417DD" w:rsidRPr="00BC7B9C" w:rsidDel="00CB7EE7">
        <w:rPr>
          <w:rFonts w:ascii="Arial" w:hAnsi="Arial" w:cs="Arial"/>
          <w:sz w:val="24"/>
          <w:szCs w:val="24"/>
        </w:rPr>
        <w:t xml:space="preserve"> </w:t>
      </w:r>
      <w:r w:rsidR="00685F23" w:rsidRPr="00BC7B9C">
        <w:rPr>
          <w:rFonts w:ascii="Arial" w:hAnsi="Arial" w:cs="Arial"/>
          <w:sz w:val="24"/>
          <w:szCs w:val="24"/>
        </w:rPr>
        <w:t>contará con una base de datos</w:t>
      </w:r>
      <w:r w:rsidR="00E417DD" w:rsidRPr="00BC7B9C">
        <w:rPr>
          <w:rFonts w:ascii="Arial" w:hAnsi="Arial" w:cs="Arial"/>
          <w:sz w:val="24"/>
          <w:szCs w:val="24"/>
        </w:rPr>
        <w:t xml:space="preserve"> que concentre la información de todos y cada uno de los afiliados  al Partido, misma que deberá ser remitida a ésta por las Secretarías de Organización de los Comités Directivos Estatales y del Distrito Federal y por las Organizaciones Adherentes, los Sectores, la Fundación Colosio A.C., el Instituto de Capacitación</w:t>
      </w:r>
      <w:r w:rsidR="00685F23" w:rsidRPr="00BC7B9C">
        <w:rPr>
          <w:rFonts w:ascii="Arial" w:hAnsi="Arial" w:cs="Arial"/>
          <w:sz w:val="24"/>
          <w:szCs w:val="24"/>
        </w:rPr>
        <w:t xml:space="preserve"> y Desarrollo Político A.C., y E</w:t>
      </w:r>
      <w:r w:rsidR="00E417DD" w:rsidRPr="00BC7B9C">
        <w:rPr>
          <w:rFonts w:ascii="Arial" w:hAnsi="Arial" w:cs="Arial"/>
          <w:sz w:val="24"/>
          <w:szCs w:val="24"/>
        </w:rPr>
        <w:t>l Movimiento PRI.mx.</w:t>
      </w:r>
      <w:r w:rsidR="00E417DD" w:rsidRPr="00BC7B9C">
        <w:rPr>
          <w:rFonts w:ascii="Arial" w:hAnsi="Arial" w:cs="Arial"/>
          <w:b/>
          <w:sz w:val="24"/>
          <w:szCs w:val="24"/>
        </w:rPr>
        <w:t xml:space="preserve">  </w:t>
      </w: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13511" w:rsidRPr="00BC7B9C">
        <w:rPr>
          <w:rFonts w:ascii="Arial" w:hAnsi="Arial" w:cs="Arial"/>
          <w:b/>
          <w:sz w:val="24"/>
          <w:szCs w:val="24"/>
        </w:rPr>
        <w:t xml:space="preserve"> 32.</w:t>
      </w:r>
      <w:r w:rsidR="00E417DD" w:rsidRPr="00BC7B9C">
        <w:rPr>
          <w:rFonts w:ascii="Arial" w:hAnsi="Arial" w:cs="Arial"/>
          <w:sz w:val="24"/>
          <w:szCs w:val="24"/>
        </w:rPr>
        <w:t xml:space="preserve"> La información </w:t>
      </w:r>
      <w:r w:rsidR="00FB7FC5">
        <w:rPr>
          <w:rFonts w:ascii="Arial" w:hAnsi="Arial" w:cs="Arial"/>
          <w:sz w:val="24"/>
          <w:szCs w:val="24"/>
        </w:rPr>
        <w:t>contenida en esta base de datos</w:t>
      </w:r>
      <w:r w:rsidR="00E417DD" w:rsidRPr="00BC7B9C">
        <w:rPr>
          <w:rFonts w:ascii="Arial" w:hAnsi="Arial" w:cs="Arial"/>
          <w:sz w:val="24"/>
          <w:szCs w:val="24"/>
        </w:rPr>
        <w:t xml:space="preserve"> será utilizada para cumplir con los  procedimientos de elección de dirigentes y candidatos a cargos de elección popular, delegados, consejeros y cualquier otro procedimie</w:t>
      </w:r>
      <w:r w:rsidR="00685F23" w:rsidRPr="00BC7B9C">
        <w:rPr>
          <w:rFonts w:ascii="Arial" w:hAnsi="Arial" w:cs="Arial"/>
          <w:sz w:val="24"/>
          <w:szCs w:val="24"/>
        </w:rPr>
        <w:t>nto de los establecidos en los Estatutos y r</w:t>
      </w:r>
      <w:r w:rsidR="00E417DD" w:rsidRPr="00BC7B9C">
        <w:rPr>
          <w:rFonts w:ascii="Arial" w:hAnsi="Arial" w:cs="Arial"/>
          <w:sz w:val="24"/>
          <w:szCs w:val="24"/>
        </w:rPr>
        <w:t xml:space="preserve">eglamentos del  Partido en que se requiera la participación de los afiliados. </w:t>
      </w:r>
    </w:p>
    <w:p w:rsidR="00E417DD" w:rsidRPr="00BC7B9C" w:rsidRDefault="00E417DD" w:rsidP="00D112AF">
      <w:pPr>
        <w:spacing w:after="0"/>
        <w:jc w:val="both"/>
        <w:rPr>
          <w:rFonts w:ascii="Arial" w:hAnsi="Arial" w:cs="Arial"/>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13511" w:rsidRPr="00BC7B9C">
        <w:rPr>
          <w:rFonts w:ascii="Arial" w:hAnsi="Arial" w:cs="Arial"/>
          <w:b/>
          <w:sz w:val="24"/>
          <w:szCs w:val="24"/>
        </w:rPr>
        <w:t xml:space="preserve"> 33.</w:t>
      </w:r>
      <w:r w:rsidR="00E417DD" w:rsidRPr="00BC7B9C">
        <w:rPr>
          <w:rFonts w:ascii="Arial" w:hAnsi="Arial" w:cs="Arial"/>
          <w:sz w:val="24"/>
          <w:szCs w:val="24"/>
        </w:rPr>
        <w:t xml:space="preserve"> La información necesaria para dar cumplimiento a los procedimientos mencionados en el  artículo anterior, será proporcionada en los términos que prevengan los </w:t>
      </w:r>
      <w:r w:rsidR="00C352AF">
        <w:rPr>
          <w:rFonts w:ascii="Arial" w:hAnsi="Arial" w:cs="Arial"/>
          <w:sz w:val="24"/>
          <w:szCs w:val="24"/>
        </w:rPr>
        <w:t>E</w:t>
      </w:r>
      <w:r w:rsidR="00E417DD" w:rsidRPr="00BC7B9C">
        <w:rPr>
          <w:rFonts w:ascii="Arial" w:hAnsi="Arial" w:cs="Arial"/>
          <w:sz w:val="24"/>
          <w:szCs w:val="24"/>
        </w:rPr>
        <w:t>statutos del Partido, el  Reglamento para la Elección de Dirigentes y Postulación de Candidatos, las convocatorias  respectivas o cualquier otro ordenamiento aplicable.</w:t>
      </w:r>
    </w:p>
    <w:p w:rsidR="00E417DD" w:rsidRPr="00BC7B9C" w:rsidRDefault="00E417DD" w:rsidP="00D112AF">
      <w:pPr>
        <w:spacing w:after="0"/>
        <w:jc w:val="both"/>
        <w:rPr>
          <w:rFonts w:ascii="Arial" w:hAnsi="Arial" w:cs="Arial"/>
          <w:sz w:val="24"/>
          <w:szCs w:val="24"/>
        </w:rPr>
      </w:pPr>
    </w:p>
    <w:p w:rsidR="00E417DD" w:rsidRPr="00BC7B9C" w:rsidRDefault="0027694A" w:rsidP="00D112AF">
      <w:pPr>
        <w:spacing w:after="0"/>
        <w:jc w:val="both"/>
        <w:rPr>
          <w:rFonts w:ascii="Arial" w:hAnsi="Arial" w:cs="Arial"/>
          <w:b/>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34.</w:t>
      </w:r>
      <w:r w:rsidR="00E417DD" w:rsidRPr="00BC7B9C">
        <w:rPr>
          <w:rFonts w:ascii="Arial" w:hAnsi="Arial" w:cs="Arial"/>
          <w:sz w:val="24"/>
          <w:szCs w:val="24"/>
        </w:rPr>
        <w:t xml:space="preserve"> La expedición de la constancia de militancia, estará a cargo de la Secretaría de Organización del Comité Ejecutivo Nacional, Estatales y del Distrito Federal por medio de su instancia correspondiente en materia de Registro partidario, </w:t>
      </w:r>
      <w:r w:rsidR="00FB7FC5">
        <w:rPr>
          <w:rFonts w:ascii="Arial" w:hAnsi="Arial" w:cs="Arial"/>
          <w:sz w:val="24"/>
          <w:szCs w:val="24"/>
        </w:rPr>
        <w:t>conforme a</w:t>
      </w:r>
      <w:r w:rsidR="00E417DD" w:rsidRPr="00BC7B9C">
        <w:rPr>
          <w:rFonts w:ascii="Arial" w:hAnsi="Arial" w:cs="Arial"/>
          <w:sz w:val="24"/>
          <w:szCs w:val="24"/>
        </w:rPr>
        <w:t xml:space="preserve"> sus respectivas competencias y de acuerdo con la información validada por la Secretaría de Organización del Comité Ejecutivo Nacional.</w:t>
      </w:r>
    </w:p>
    <w:p w:rsidR="00E417DD" w:rsidRPr="00BC7B9C" w:rsidRDefault="00E417DD" w:rsidP="00D112AF">
      <w:pPr>
        <w:spacing w:after="0"/>
        <w:jc w:val="both"/>
        <w:rPr>
          <w:rFonts w:ascii="Arial" w:hAnsi="Arial" w:cs="Arial"/>
          <w:sz w:val="24"/>
          <w:szCs w:val="24"/>
        </w:rPr>
      </w:pPr>
    </w:p>
    <w:p w:rsidR="00E417DD" w:rsidRPr="00BC7B9C" w:rsidRDefault="0027694A" w:rsidP="00D112AF">
      <w:pPr>
        <w:jc w:val="both"/>
        <w:rPr>
          <w:rFonts w:ascii="Arial" w:hAnsi="Arial" w:cs="Arial"/>
          <w:b/>
          <w:sz w:val="24"/>
          <w:szCs w:val="24"/>
        </w:rPr>
      </w:pPr>
      <w:r w:rsidRPr="00BC7B9C">
        <w:rPr>
          <w:rFonts w:ascii="Arial" w:hAnsi="Arial" w:cs="Arial"/>
          <w:b/>
          <w:sz w:val="24"/>
          <w:szCs w:val="24"/>
        </w:rPr>
        <w:t>Artículo</w:t>
      </w:r>
      <w:r w:rsidR="00E13511" w:rsidRPr="00BC7B9C">
        <w:rPr>
          <w:rFonts w:ascii="Arial" w:hAnsi="Arial" w:cs="Arial"/>
          <w:b/>
          <w:sz w:val="24"/>
          <w:szCs w:val="24"/>
        </w:rPr>
        <w:t xml:space="preserve"> 35.</w:t>
      </w:r>
      <w:r w:rsidR="00E417DD" w:rsidRPr="00BC7B9C">
        <w:rPr>
          <w:rFonts w:ascii="Arial" w:hAnsi="Arial" w:cs="Arial"/>
          <w:sz w:val="24"/>
          <w:szCs w:val="24"/>
        </w:rPr>
        <w:t xml:space="preserve"> La cartilla del militante será un documento generado por el sistema informático, a petición expresa del afiliado, en el que se hará constar toda la información que compruebe el solicitante respecto a actividades partidarias, cargos de elección popular o de dirigencia y todo aquel documento que refleje la labor política del mismo para el Partido, en el formato que autorice la Secretaría de Organización del Comité Ejecutivo Nacional.</w:t>
      </w:r>
      <w:r w:rsidR="00AF50C4">
        <w:rPr>
          <w:rFonts w:ascii="Arial" w:hAnsi="Arial" w:cs="Arial"/>
          <w:b/>
          <w:noProof/>
          <w:sz w:val="24"/>
          <w:szCs w:val="24"/>
          <w:lang w:eastAsia="es-MX"/>
        </w:rPr>
        <w:pict>
          <v:shape id="_x0000_s1035" type="#_x0000_t202" style="position:absolute;left:0;text-align:left;margin-left:66.45pt;margin-top:81.35pt;width:369pt;height:90.75pt;rotation:-2527929fd;z-index:-251634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" filled="f" stroked="f">
            <v:textbox>
              <w:txbxContent>
                <w:p w:rsidR="00DF4F2F" w:rsidRPr="00C41CBF" w:rsidRDefault="00DF4F2F" w:rsidP="00E417DD">
                  <w:pPr>
                    <w:jc w:val="center"/>
                    <w:rPr>
                      <w:color w:val="BFBFBF" w:themeColor="background1" w:themeShade="BF"/>
                      <w:sz w:val="144"/>
                      <w:szCs w:val="144"/>
                    </w:rPr>
                  </w:pPr>
                </w:p>
              </w:txbxContent>
            </v:textbox>
          </v:shape>
        </w:pict>
      </w:r>
    </w:p>
    <w:p w:rsidR="00E417DD" w:rsidRPr="00BC7B9C" w:rsidRDefault="00E13511" w:rsidP="003A7C30">
      <w:pPr>
        <w:spacing w:after="0"/>
        <w:jc w:val="center"/>
        <w:rPr>
          <w:rFonts w:ascii="Arial" w:hAnsi="Arial" w:cs="Arial"/>
          <w:b/>
          <w:sz w:val="24"/>
          <w:szCs w:val="24"/>
        </w:rPr>
      </w:pPr>
      <w:r w:rsidRPr="00BC7B9C">
        <w:rPr>
          <w:rFonts w:ascii="Arial" w:hAnsi="Arial" w:cs="Arial"/>
          <w:b/>
          <w:sz w:val="24"/>
          <w:szCs w:val="24"/>
        </w:rPr>
        <w:t>T</w:t>
      </w:r>
      <w:r w:rsidR="00F23689" w:rsidRPr="00BC7B9C">
        <w:rPr>
          <w:rFonts w:ascii="Arial" w:hAnsi="Arial" w:cs="Arial"/>
          <w:b/>
          <w:sz w:val="24"/>
          <w:szCs w:val="24"/>
        </w:rPr>
        <w:t>Í</w:t>
      </w:r>
      <w:r w:rsidRPr="00BC7B9C">
        <w:rPr>
          <w:rFonts w:ascii="Arial" w:hAnsi="Arial" w:cs="Arial"/>
          <w:b/>
          <w:sz w:val="24"/>
          <w:szCs w:val="24"/>
        </w:rPr>
        <w:t>TULO QUINTO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Del Registro Partidario y las Declaratorias de las </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Comisiones Nacional, Estatales y del Distrito Federal de </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Justicia Partidaria</w:t>
      </w:r>
    </w:p>
    <w:p w:rsidR="00E417DD" w:rsidRPr="00BC7B9C" w:rsidRDefault="00E417DD" w:rsidP="00D112AF">
      <w:pPr>
        <w:spacing w:after="0"/>
        <w:jc w:val="center"/>
        <w:rPr>
          <w:rFonts w:ascii="Arial" w:hAnsi="Arial" w:cs="Arial"/>
          <w:b/>
          <w:sz w:val="24"/>
          <w:szCs w:val="24"/>
        </w:rPr>
      </w:pPr>
    </w:p>
    <w:p w:rsidR="00E417DD" w:rsidRPr="00BC7B9C" w:rsidRDefault="00E417DD" w:rsidP="00E13511">
      <w:pPr>
        <w:spacing w:after="0"/>
        <w:jc w:val="center"/>
        <w:rPr>
          <w:rFonts w:ascii="Arial" w:hAnsi="Arial" w:cs="Arial"/>
          <w:b/>
          <w:sz w:val="24"/>
          <w:szCs w:val="24"/>
        </w:rPr>
      </w:pPr>
      <w:r w:rsidRPr="00BC7B9C">
        <w:rPr>
          <w:rFonts w:ascii="Arial" w:hAnsi="Arial" w:cs="Arial"/>
          <w:b/>
          <w:sz w:val="24"/>
          <w:szCs w:val="24"/>
        </w:rPr>
        <w:t>Capítulo único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De las declaratorias de renuncias, </w:t>
      </w:r>
      <w:proofErr w:type="spellStart"/>
      <w:r w:rsidRPr="00BC7B9C">
        <w:rPr>
          <w:rFonts w:ascii="Arial" w:hAnsi="Arial" w:cs="Arial"/>
          <w:b/>
          <w:sz w:val="24"/>
          <w:szCs w:val="24"/>
        </w:rPr>
        <w:t>reafiliación</w:t>
      </w:r>
      <w:proofErr w:type="spellEnd"/>
      <w:r w:rsidRPr="00BC7B9C">
        <w:rPr>
          <w:rFonts w:ascii="Arial" w:hAnsi="Arial" w:cs="Arial"/>
          <w:b/>
          <w:sz w:val="24"/>
          <w:szCs w:val="24"/>
        </w:rPr>
        <w:t xml:space="preserve"> y</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lastRenderedPageBreak/>
        <w:t>Afiliación de militantes de otros Partidos.</w:t>
      </w:r>
    </w:p>
    <w:p w:rsidR="00E417DD" w:rsidRPr="00BC7B9C" w:rsidRDefault="00E417DD" w:rsidP="00D112AF">
      <w:pPr>
        <w:spacing w:after="0"/>
        <w:jc w:val="center"/>
        <w:rPr>
          <w:rFonts w:ascii="Arial" w:hAnsi="Arial" w:cs="Arial"/>
          <w:b/>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13511" w:rsidRPr="00BC7B9C">
        <w:rPr>
          <w:rFonts w:ascii="Arial" w:hAnsi="Arial" w:cs="Arial"/>
          <w:b/>
          <w:sz w:val="24"/>
          <w:szCs w:val="24"/>
        </w:rPr>
        <w:t xml:space="preserve"> 36.</w:t>
      </w:r>
      <w:r w:rsidR="00E417DD" w:rsidRPr="00BC7B9C">
        <w:rPr>
          <w:rFonts w:ascii="Arial" w:hAnsi="Arial" w:cs="Arial"/>
          <w:sz w:val="24"/>
          <w:szCs w:val="24"/>
        </w:rPr>
        <w:t xml:space="preserve"> Las personas que hayan militado en otros Partidos Políticos y aquellos que hayan perdido  su afiliación al Partido, que soliciten respectivamente su afiliación o </w:t>
      </w:r>
      <w:proofErr w:type="spellStart"/>
      <w:r w:rsidR="00E417DD" w:rsidRPr="00BC7B9C">
        <w:rPr>
          <w:rFonts w:ascii="Arial" w:hAnsi="Arial" w:cs="Arial"/>
          <w:sz w:val="24"/>
          <w:szCs w:val="24"/>
        </w:rPr>
        <w:t>re</w:t>
      </w:r>
      <w:r w:rsidR="003A7C30">
        <w:rPr>
          <w:rFonts w:ascii="Arial" w:hAnsi="Arial" w:cs="Arial"/>
          <w:sz w:val="24"/>
          <w:szCs w:val="24"/>
        </w:rPr>
        <w:t>afiliación</w:t>
      </w:r>
      <w:proofErr w:type="spellEnd"/>
      <w:r w:rsidR="003A7C30">
        <w:rPr>
          <w:rFonts w:ascii="Arial" w:hAnsi="Arial" w:cs="Arial"/>
          <w:sz w:val="24"/>
          <w:szCs w:val="24"/>
        </w:rPr>
        <w:t>, deberán cumplir los</w:t>
      </w:r>
      <w:r w:rsidR="00E417DD" w:rsidRPr="00BC7B9C">
        <w:rPr>
          <w:rFonts w:ascii="Arial" w:hAnsi="Arial" w:cs="Arial"/>
          <w:sz w:val="24"/>
          <w:szCs w:val="24"/>
        </w:rPr>
        <w:t xml:space="preserve"> requisitos y procedimientos previstos en el </w:t>
      </w:r>
      <w:r w:rsidR="00E13511" w:rsidRPr="00BC7B9C">
        <w:rPr>
          <w:rFonts w:ascii="Arial" w:hAnsi="Arial" w:cs="Arial"/>
          <w:sz w:val="24"/>
          <w:szCs w:val="24"/>
        </w:rPr>
        <w:t>C</w:t>
      </w:r>
      <w:r w:rsidR="008D1AC7" w:rsidRPr="00BC7B9C">
        <w:rPr>
          <w:rFonts w:ascii="Arial" w:hAnsi="Arial" w:cs="Arial"/>
          <w:sz w:val="24"/>
          <w:szCs w:val="24"/>
        </w:rPr>
        <w:t xml:space="preserve">ódigo </w:t>
      </w:r>
      <w:r w:rsidR="00E417DD" w:rsidRPr="00BC7B9C">
        <w:rPr>
          <w:rFonts w:ascii="Arial" w:hAnsi="Arial" w:cs="Arial"/>
          <w:sz w:val="24"/>
          <w:szCs w:val="24"/>
        </w:rPr>
        <w:t xml:space="preserve">de Justicia Partidaria, su inclusión en el Registro Partidario se hará en el momento que cualquiera de las instancias competentes de Justicia Partidaria emita una resolución definitiva al respecto. </w:t>
      </w:r>
    </w:p>
    <w:p w:rsidR="00E417DD" w:rsidRPr="00BC7B9C" w:rsidRDefault="00E417DD" w:rsidP="00D112AF">
      <w:pPr>
        <w:spacing w:after="0"/>
        <w:jc w:val="both"/>
        <w:rPr>
          <w:rFonts w:ascii="Arial" w:hAnsi="Arial" w:cs="Arial"/>
          <w:sz w:val="24"/>
          <w:szCs w:val="24"/>
        </w:rPr>
      </w:pP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 xml:space="preserve">En esos casos, los órganos responsables del registro que reciban </w:t>
      </w:r>
      <w:r w:rsidR="00FB7FC5">
        <w:rPr>
          <w:rFonts w:ascii="Arial" w:hAnsi="Arial" w:cs="Arial"/>
          <w:sz w:val="24"/>
          <w:szCs w:val="24"/>
        </w:rPr>
        <w:t xml:space="preserve">una solicitud, deberán remitir </w:t>
      </w:r>
      <w:r w:rsidRPr="00BC7B9C">
        <w:rPr>
          <w:rFonts w:ascii="Arial" w:hAnsi="Arial" w:cs="Arial"/>
          <w:sz w:val="24"/>
          <w:szCs w:val="24"/>
        </w:rPr>
        <w:t>toda la documentación d</w:t>
      </w:r>
      <w:r w:rsidR="00E13511" w:rsidRPr="00BC7B9C">
        <w:rPr>
          <w:rFonts w:ascii="Arial" w:hAnsi="Arial" w:cs="Arial"/>
          <w:sz w:val="24"/>
          <w:szCs w:val="24"/>
        </w:rPr>
        <w:t>entro de las setenta y dos</w:t>
      </w:r>
      <w:r w:rsidRPr="00BC7B9C">
        <w:rPr>
          <w:rFonts w:ascii="Arial" w:hAnsi="Arial" w:cs="Arial"/>
          <w:sz w:val="24"/>
          <w:szCs w:val="24"/>
        </w:rPr>
        <w:t xml:space="preserve"> horas siguientes, a la </w:t>
      </w:r>
      <w:r w:rsidR="00E13511" w:rsidRPr="00BC7B9C">
        <w:rPr>
          <w:rFonts w:ascii="Arial" w:hAnsi="Arial" w:cs="Arial"/>
          <w:sz w:val="24"/>
          <w:szCs w:val="24"/>
        </w:rPr>
        <w:t>Comisión de Justicia Partidaria</w:t>
      </w:r>
      <w:r w:rsidRPr="00BC7B9C">
        <w:rPr>
          <w:rFonts w:ascii="Arial" w:hAnsi="Arial" w:cs="Arial"/>
          <w:sz w:val="24"/>
          <w:szCs w:val="24"/>
        </w:rPr>
        <w:t xml:space="preserve"> respectiva para que siga el procedimiento conducente. </w:t>
      </w:r>
    </w:p>
    <w:p w:rsidR="00E417DD" w:rsidRPr="00BC7B9C" w:rsidRDefault="00E417DD" w:rsidP="00D112AF">
      <w:pPr>
        <w:spacing w:after="0"/>
        <w:rPr>
          <w:rFonts w:ascii="Arial" w:hAnsi="Arial" w:cs="Arial"/>
          <w:b/>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37.</w:t>
      </w:r>
      <w:r w:rsidR="00E417DD" w:rsidRPr="00BC7B9C">
        <w:rPr>
          <w:rFonts w:ascii="Arial" w:hAnsi="Arial" w:cs="Arial"/>
          <w:sz w:val="24"/>
          <w:szCs w:val="24"/>
        </w:rPr>
        <w:t xml:space="preserve"> Una vez recibida la solicitud de </w:t>
      </w:r>
      <w:proofErr w:type="spellStart"/>
      <w:r w:rsidR="00E417DD" w:rsidRPr="00BC7B9C">
        <w:rPr>
          <w:rFonts w:ascii="Arial" w:hAnsi="Arial" w:cs="Arial"/>
          <w:sz w:val="24"/>
          <w:szCs w:val="24"/>
        </w:rPr>
        <w:t>reafiliación</w:t>
      </w:r>
      <w:proofErr w:type="spellEnd"/>
      <w:r w:rsidR="00E417DD" w:rsidRPr="00BC7B9C">
        <w:rPr>
          <w:rFonts w:ascii="Arial" w:hAnsi="Arial" w:cs="Arial"/>
          <w:sz w:val="24"/>
          <w:szCs w:val="24"/>
        </w:rPr>
        <w:t xml:space="preserve"> o afiliación de personas que hayan militado en otro Partido Político, el órgano partidario al que corresponda hacer el registro deberá remitir a la Comisión de Justicia Partidaria respectiva dicha documentación, a fin de que resuelva sobre la declaratoria estipulada en el artículo 5</w:t>
      </w:r>
      <w:r w:rsidR="00FB7FC5">
        <w:rPr>
          <w:rFonts w:ascii="Arial" w:hAnsi="Arial" w:cs="Arial"/>
          <w:sz w:val="24"/>
          <w:szCs w:val="24"/>
        </w:rPr>
        <w:t>5</w:t>
      </w:r>
      <w:r w:rsidR="00E417DD" w:rsidRPr="00BC7B9C">
        <w:rPr>
          <w:rFonts w:ascii="Arial" w:hAnsi="Arial" w:cs="Arial"/>
          <w:sz w:val="24"/>
          <w:szCs w:val="24"/>
        </w:rPr>
        <w:t xml:space="preserve"> de los </w:t>
      </w:r>
      <w:r w:rsidR="00E13511" w:rsidRPr="00BC7B9C">
        <w:rPr>
          <w:rFonts w:ascii="Arial" w:hAnsi="Arial" w:cs="Arial"/>
          <w:sz w:val="24"/>
          <w:szCs w:val="24"/>
        </w:rPr>
        <w:t>E</w:t>
      </w:r>
      <w:r w:rsidR="00E417DD" w:rsidRPr="00BC7B9C">
        <w:rPr>
          <w:rFonts w:ascii="Arial" w:hAnsi="Arial" w:cs="Arial"/>
          <w:sz w:val="24"/>
          <w:szCs w:val="24"/>
        </w:rPr>
        <w:t>statutos.  La Comisión de Justicia Partidaria que corresponda, seguirá el procedimiento que establezca su reglamento interno y, una vez dictada la declaratoria, la remitirá al órgano del Registro Partidario que le envió la documentación.</w:t>
      </w:r>
    </w:p>
    <w:p w:rsidR="00E417DD" w:rsidRPr="00BC7B9C" w:rsidRDefault="00E417DD" w:rsidP="00D112AF">
      <w:pPr>
        <w:spacing w:after="0"/>
        <w:jc w:val="both"/>
        <w:rPr>
          <w:rFonts w:ascii="Arial" w:hAnsi="Arial" w:cs="Arial"/>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13511" w:rsidRPr="00BC7B9C">
        <w:rPr>
          <w:rFonts w:ascii="Arial" w:hAnsi="Arial" w:cs="Arial"/>
          <w:b/>
          <w:sz w:val="24"/>
          <w:szCs w:val="24"/>
        </w:rPr>
        <w:t xml:space="preserve"> 38.</w:t>
      </w:r>
      <w:r w:rsidR="00E417DD" w:rsidRPr="00BC7B9C">
        <w:rPr>
          <w:rFonts w:ascii="Arial" w:hAnsi="Arial" w:cs="Arial"/>
          <w:sz w:val="24"/>
          <w:szCs w:val="24"/>
        </w:rPr>
        <w:t xml:space="preserve"> Cuando un militante solicite la</w:t>
      </w:r>
      <w:r w:rsidR="003A7C30">
        <w:rPr>
          <w:rFonts w:ascii="Arial" w:hAnsi="Arial" w:cs="Arial"/>
          <w:sz w:val="24"/>
          <w:szCs w:val="24"/>
        </w:rPr>
        <w:t xml:space="preserve"> declaración de su renuncia al P</w:t>
      </w:r>
      <w:r w:rsidR="00E417DD" w:rsidRPr="00BC7B9C">
        <w:rPr>
          <w:rFonts w:ascii="Arial" w:hAnsi="Arial" w:cs="Arial"/>
          <w:sz w:val="24"/>
          <w:szCs w:val="24"/>
        </w:rPr>
        <w:t xml:space="preserve">artido, o bien la declaración de renuncia de otro afiliado, se estará al procedimiento señalado en el </w:t>
      </w:r>
      <w:r w:rsidR="00E13511" w:rsidRPr="00BC7B9C">
        <w:rPr>
          <w:rFonts w:ascii="Arial" w:hAnsi="Arial" w:cs="Arial"/>
          <w:sz w:val="24"/>
          <w:szCs w:val="24"/>
        </w:rPr>
        <w:t>Có</w:t>
      </w:r>
      <w:r w:rsidR="008D1AC7" w:rsidRPr="00BC7B9C">
        <w:rPr>
          <w:rFonts w:ascii="Arial" w:hAnsi="Arial" w:cs="Arial"/>
          <w:sz w:val="24"/>
          <w:szCs w:val="24"/>
        </w:rPr>
        <w:t>digo</w:t>
      </w:r>
      <w:r w:rsidR="00E417DD" w:rsidRPr="00BC7B9C">
        <w:rPr>
          <w:rFonts w:ascii="Arial" w:hAnsi="Arial" w:cs="Arial"/>
          <w:sz w:val="24"/>
          <w:szCs w:val="24"/>
        </w:rPr>
        <w:t xml:space="preserve"> de Justicia Partidaria. La Secretaría de Organización del Comité Ejecutivo Nacional por medio de la instancia correspondiente  realizará la cancelación del registro respectivo, una vez que sea notificada de l</w:t>
      </w:r>
      <w:r w:rsidR="00316B63" w:rsidRPr="00BC7B9C">
        <w:rPr>
          <w:rFonts w:ascii="Arial" w:hAnsi="Arial" w:cs="Arial"/>
          <w:sz w:val="24"/>
          <w:szCs w:val="24"/>
        </w:rPr>
        <w:t>a resolución definitiva por la C</w:t>
      </w:r>
      <w:r w:rsidR="00E417DD" w:rsidRPr="00BC7B9C">
        <w:rPr>
          <w:rFonts w:ascii="Arial" w:hAnsi="Arial" w:cs="Arial"/>
          <w:sz w:val="24"/>
          <w:szCs w:val="24"/>
        </w:rPr>
        <w:t>omisión de Justicia Partidaria competente.</w:t>
      </w:r>
    </w:p>
    <w:p w:rsidR="00E417DD" w:rsidRPr="00BC7B9C" w:rsidRDefault="00E417DD" w:rsidP="00D112AF">
      <w:pPr>
        <w:spacing w:after="0"/>
        <w:jc w:val="both"/>
        <w:rPr>
          <w:rFonts w:ascii="Arial" w:hAnsi="Arial" w:cs="Arial"/>
          <w:b/>
          <w:sz w:val="24"/>
          <w:szCs w:val="24"/>
        </w:rPr>
      </w:pPr>
    </w:p>
    <w:p w:rsidR="00E417DD" w:rsidRPr="00BC7B9C" w:rsidRDefault="0027694A" w:rsidP="00D112AF">
      <w:pPr>
        <w:jc w:val="both"/>
        <w:rPr>
          <w:rFonts w:ascii="Arial" w:hAnsi="Arial" w:cs="Arial"/>
          <w:sz w:val="24"/>
          <w:szCs w:val="24"/>
        </w:rPr>
      </w:pPr>
      <w:r w:rsidRPr="00BC7B9C">
        <w:rPr>
          <w:rFonts w:ascii="Arial" w:hAnsi="Arial" w:cs="Arial"/>
          <w:b/>
          <w:sz w:val="24"/>
          <w:szCs w:val="24"/>
        </w:rPr>
        <w:t>Artículo</w:t>
      </w:r>
      <w:r w:rsidR="00E13511" w:rsidRPr="00BC7B9C">
        <w:rPr>
          <w:rFonts w:ascii="Arial" w:hAnsi="Arial" w:cs="Arial"/>
          <w:b/>
          <w:sz w:val="24"/>
          <w:szCs w:val="24"/>
        </w:rPr>
        <w:t xml:space="preserve"> 39.</w:t>
      </w:r>
      <w:r w:rsidR="00E417DD" w:rsidRPr="00BC7B9C">
        <w:rPr>
          <w:rFonts w:ascii="Arial" w:hAnsi="Arial" w:cs="Arial"/>
          <w:sz w:val="24"/>
          <w:szCs w:val="24"/>
        </w:rPr>
        <w:t xml:space="preserve"> La Comisión Nacional, Estatal y del Distrito Federal de Justicia Partidaria, notificarán a la Secretaría de Organización del Comité Ejecutivo Nacional </w:t>
      </w:r>
      <w:r w:rsidR="008D1AC7" w:rsidRPr="00BC7B9C">
        <w:rPr>
          <w:rFonts w:ascii="Arial" w:hAnsi="Arial" w:cs="Arial"/>
          <w:sz w:val="24"/>
          <w:szCs w:val="24"/>
        </w:rPr>
        <w:t>e</w:t>
      </w:r>
      <w:r w:rsidR="00E417DD" w:rsidRPr="00BC7B9C">
        <w:rPr>
          <w:rFonts w:ascii="Arial" w:hAnsi="Arial" w:cs="Arial"/>
          <w:sz w:val="24"/>
          <w:szCs w:val="24"/>
        </w:rPr>
        <w:t>l inicio de los procedimientos de declaratoria a que se refiere este capítulo, así como de las resoluciones definitivas</w:t>
      </w:r>
      <w:r w:rsidR="008D1AC7" w:rsidRPr="00BC7B9C">
        <w:rPr>
          <w:rFonts w:ascii="Arial" w:hAnsi="Arial" w:cs="Arial"/>
          <w:sz w:val="24"/>
          <w:szCs w:val="24"/>
        </w:rPr>
        <w:t xml:space="preserve"> que declaren la afiliación, </w:t>
      </w:r>
      <w:proofErr w:type="spellStart"/>
      <w:r w:rsidR="008D1AC7" w:rsidRPr="00BC7B9C">
        <w:rPr>
          <w:rFonts w:ascii="Arial" w:hAnsi="Arial" w:cs="Arial"/>
          <w:sz w:val="24"/>
          <w:szCs w:val="24"/>
        </w:rPr>
        <w:t>re</w:t>
      </w:r>
      <w:r w:rsidR="00E417DD" w:rsidRPr="00BC7B9C">
        <w:rPr>
          <w:rFonts w:ascii="Arial" w:hAnsi="Arial" w:cs="Arial"/>
          <w:sz w:val="24"/>
          <w:szCs w:val="24"/>
        </w:rPr>
        <w:t>afiliación</w:t>
      </w:r>
      <w:proofErr w:type="spellEnd"/>
      <w:r w:rsidR="00E417DD" w:rsidRPr="00BC7B9C">
        <w:rPr>
          <w:rFonts w:ascii="Arial" w:hAnsi="Arial" w:cs="Arial"/>
          <w:sz w:val="24"/>
          <w:szCs w:val="24"/>
        </w:rPr>
        <w:t xml:space="preserve">, expulsión y renuncia de militantes del partido para su atención procedente. </w:t>
      </w:r>
    </w:p>
    <w:p w:rsidR="00E417DD" w:rsidRPr="00BC7B9C" w:rsidRDefault="00E417DD" w:rsidP="00D112AF">
      <w:pPr>
        <w:jc w:val="both"/>
        <w:rPr>
          <w:rFonts w:ascii="Arial" w:hAnsi="Arial" w:cs="Arial"/>
          <w:sz w:val="24"/>
          <w:szCs w:val="24"/>
        </w:rPr>
      </w:pPr>
    </w:p>
    <w:p w:rsidR="00E417DD" w:rsidRPr="00BC7B9C" w:rsidRDefault="00E13511" w:rsidP="00E13511">
      <w:pPr>
        <w:spacing w:after="0"/>
        <w:jc w:val="center"/>
        <w:rPr>
          <w:rFonts w:ascii="Arial" w:hAnsi="Arial" w:cs="Arial"/>
          <w:b/>
          <w:sz w:val="24"/>
          <w:szCs w:val="24"/>
        </w:rPr>
      </w:pPr>
      <w:r w:rsidRPr="00BC7B9C">
        <w:rPr>
          <w:rFonts w:ascii="Arial" w:hAnsi="Arial" w:cs="Arial"/>
          <w:b/>
          <w:sz w:val="24"/>
          <w:szCs w:val="24"/>
        </w:rPr>
        <w:t>TÍTULO SEXTO</w:t>
      </w:r>
      <w:r w:rsidR="00AF50C4">
        <w:rPr>
          <w:rFonts w:ascii="Arial" w:hAnsi="Arial" w:cs="Arial"/>
          <w:b/>
          <w:noProof/>
          <w:sz w:val="24"/>
          <w:szCs w:val="24"/>
          <w:lang w:eastAsia="es-MX"/>
        </w:rPr>
        <w:pict>
          <v:shape id="_x0000_s1036" type="#_x0000_t202" style="position:absolute;left:0;text-align:left;margin-left:66.45pt;margin-top:42.25pt;width:369pt;height:90.75pt;rotation:-2527929fd;z-index:-251636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" filled="f" stroked="f">
            <v:textbox>
              <w:txbxContent>
                <w:p w:rsidR="00DF4F2F" w:rsidRPr="00C41CBF" w:rsidRDefault="00DF4F2F" w:rsidP="00E417DD">
                  <w:pPr>
                    <w:jc w:val="center"/>
                    <w:rPr>
                      <w:color w:val="BFBFBF" w:themeColor="background1" w:themeShade="BF"/>
                      <w:sz w:val="144"/>
                      <w:szCs w:val="144"/>
                    </w:rPr>
                  </w:pPr>
                </w:p>
              </w:txbxContent>
            </v:textbox>
          </v:shape>
        </w:pic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De la impugnación de actos del Registro Partidario</w:t>
      </w:r>
    </w:p>
    <w:p w:rsidR="00E417DD" w:rsidRPr="00BC7B9C" w:rsidRDefault="00E417DD" w:rsidP="00D112AF">
      <w:pPr>
        <w:spacing w:after="0"/>
        <w:jc w:val="center"/>
        <w:rPr>
          <w:rFonts w:ascii="Arial" w:hAnsi="Arial" w:cs="Arial"/>
          <w:b/>
          <w:sz w:val="24"/>
          <w:szCs w:val="24"/>
        </w:rPr>
      </w:pPr>
    </w:p>
    <w:p w:rsidR="00E417DD" w:rsidRPr="00BC7B9C" w:rsidRDefault="00E417DD" w:rsidP="00E13511">
      <w:pPr>
        <w:spacing w:after="0"/>
        <w:jc w:val="center"/>
        <w:rPr>
          <w:rFonts w:ascii="Arial" w:hAnsi="Arial" w:cs="Arial"/>
          <w:b/>
          <w:sz w:val="24"/>
          <w:szCs w:val="24"/>
        </w:rPr>
      </w:pPr>
      <w:r w:rsidRPr="00BC7B9C">
        <w:rPr>
          <w:rFonts w:ascii="Arial" w:hAnsi="Arial" w:cs="Arial"/>
          <w:b/>
          <w:sz w:val="24"/>
          <w:szCs w:val="24"/>
        </w:rPr>
        <w:t>Capítulo Único</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De los procedimientos de impugnación</w:t>
      </w:r>
    </w:p>
    <w:p w:rsidR="00E417DD" w:rsidRPr="00BC7B9C" w:rsidRDefault="00E417DD" w:rsidP="00D112AF">
      <w:pPr>
        <w:spacing w:after="0"/>
        <w:jc w:val="center"/>
        <w:rPr>
          <w:rFonts w:ascii="Arial" w:hAnsi="Arial" w:cs="Arial"/>
          <w:b/>
          <w:sz w:val="24"/>
          <w:szCs w:val="24"/>
        </w:rPr>
      </w:pPr>
    </w:p>
    <w:p w:rsidR="00E417DD" w:rsidRPr="00BC7B9C" w:rsidRDefault="00E417DD" w:rsidP="00D112AF">
      <w:pPr>
        <w:spacing w:after="0"/>
        <w:jc w:val="both"/>
        <w:rPr>
          <w:rFonts w:ascii="Arial" w:hAnsi="Arial" w:cs="Arial"/>
          <w:b/>
          <w:sz w:val="24"/>
          <w:szCs w:val="24"/>
        </w:rPr>
      </w:pPr>
    </w:p>
    <w:p w:rsidR="00D112AF"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E417DD" w:rsidRPr="00BC7B9C">
        <w:rPr>
          <w:rFonts w:ascii="Arial" w:hAnsi="Arial" w:cs="Arial"/>
          <w:b/>
          <w:sz w:val="24"/>
          <w:szCs w:val="24"/>
        </w:rPr>
        <w:t xml:space="preserve"> 40.-</w:t>
      </w:r>
      <w:r w:rsidR="00E417DD" w:rsidRPr="00BC7B9C">
        <w:rPr>
          <w:rFonts w:ascii="Arial" w:hAnsi="Arial" w:cs="Arial"/>
          <w:sz w:val="24"/>
          <w:szCs w:val="24"/>
        </w:rPr>
        <w:t xml:space="preserve"> </w:t>
      </w:r>
      <w:r w:rsidR="00D112AF" w:rsidRPr="00BC7B9C">
        <w:rPr>
          <w:rFonts w:ascii="Arial" w:hAnsi="Arial" w:cs="Arial"/>
          <w:sz w:val="24"/>
          <w:szCs w:val="24"/>
        </w:rPr>
        <w:t>En contra de la negativa de registro de afiliación a un solicitante, cualquier determinación que imponga un término al solicitante para el  cumplimiento de los requisitos para su afiliación al Partido o cualquier acto de cancelación del registro de cualquier afiliado, el interesado podrá interponer ante la Comisión de Justicia Partidaria que resulte competente, el medio de impugnación que resulte procedente de conformidad con el Código de Justicia Partidaria.</w:t>
      </w:r>
    </w:p>
    <w:p w:rsidR="00D112AF" w:rsidRPr="00BC7B9C" w:rsidRDefault="00D112AF" w:rsidP="00D112AF">
      <w:pPr>
        <w:spacing w:after="0"/>
        <w:jc w:val="both"/>
        <w:rPr>
          <w:rFonts w:ascii="Arial" w:hAnsi="Arial" w:cs="Arial"/>
          <w:sz w:val="24"/>
          <w:szCs w:val="24"/>
        </w:rPr>
      </w:pPr>
    </w:p>
    <w:p w:rsidR="00E417DD" w:rsidRPr="00BC7B9C" w:rsidRDefault="00316B63" w:rsidP="00316B63">
      <w:pPr>
        <w:spacing w:after="0"/>
        <w:jc w:val="center"/>
        <w:rPr>
          <w:rFonts w:ascii="Arial" w:hAnsi="Arial" w:cs="Arial"/>
          <w:b/>
          <w:sz w:val="24"/>
          <w:szCs w:val="24"/>
        </w:rPr>
      </w:pPr>
      <w:r w:rsidRPr="00BC7B9C">
        <w:rPr>
          <w:rFonts w:ascii="Arial" w:hAnsi="Arial" w:cs="Arial"/>
          <w:b/>
          <w:sz w:val="24"/>
          <w:szCs w:val="24"/>
        </w:rPr>
        <w:t>TÍTULO</w:t>
      </w:r>
      <w:r w:rsidR="00E417DD" w:rsidRPr="00BC7B9C">
        <w:rPr>
          <w:rFonts w:ascii="Arial" w:hAnsi="Arial" w:cs="Arial"/>
          <w:b/>
          <w:sz w:val="24"/>
          <w:szCs w:val="24"/>
        </w:rPr>
        <w:t xml:space="preserve"> </w:t>
      </w:r>
      <w:r w:rsidRPr="00BC7B9C">
        <w:rPr>
          <w:rFonts w:ascii="Arial" w:hAnsi="Arial" w:cs="Arial"/>
          <w:b/>
          <w:sz w:val="24"/>
          <w:szCs w:val="24"/>
        </w:rPr>
        <w:t xml:space="preserve">SÉPTIMO </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Del Registro Partidario y el acceso a la información, los procedimientos </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De elección y casos no previstos </w:t>
      </w:r>
    </w:p>
    <w:p w:rsidR="00E417DD" w:rsidRPr="00BC7B9C" w:rsidRDefault="00E417DD" w:rsidP="00D112AF">
      <w:pPr>
        <w:spacing w:after="0"/>
        <w:jc w:val="center"/>
        <w:rPr>
          <w:rFonts w:ascii="Arial" w:hAnsi="Arial" w:cs="Arial"/>
          <w:b/>
          <w:sz w:val="24"/>
          <w:szCs w:val="24"/>
        </w:rPr>
      </w:pPr>
    </w:p>
    <w:p w:rsidR="00E417DD" w:rsidRPr="00BC7B9C" w:rsidRDefault="00E417DD" w:rsidP="00316B63">
      <w:pPr>
        <w:spacing w:after="0"/>
        <w:jc w:val="center"/>
        <w:rPr>
          <w:rFonts w:ascii="Arial" w:hAnsi="Arial" w:cs="Arial"/>
          <w:b/>
          <w:sz w:val="24"/>
          <w:szCs w:val="24"/>
        </w:rPr>
      </w:pPr>
      <w:r w:rsidRPr="00BC7B9C">
        <w:rPr>
          <w:rFonts w:ascii="Arial" w:hAnsi="Arial" w:cs="Arial"/>
          <w:b/>
          <w:sz w:val="24"/>
          <w:szCs w:val="24"/>
        </w:rPr>
        <w:t xml:space="preserve">Capítulo I </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 xml:space="preserve">Del acceso a la información  </w:t>
      </w:r>
    </w:p>
    <w:p w:rsidR="00E417DD" w:rsidRPr="00BC7B9C" w:rsidRDefault="00E417DD" w:rsidP="00D112AF">
      <w:pPr>
        <w:spacing w:after="0"/>
        <w:jc w:val="center"/>
        <w:rPr>
          <w:rFonts w:ascii="Arial" w:hAnsi="Arial" w:cs="Arial"/>
          <w:b/>
          <w:sz w:val="24"/>
          <w:szCs w:val="24"/>
        </w:rPr>
      </w:pPr>
      <w:proofErr w:type="gramStart"/>
      <w:r w:rsidRPr="00BC7B9C">
        <w:rPr>
          <w:rFonts w:ascii="Arial" w:hAnsi="Arial" w:cs="Arial"/>
          <w:b/>
          <w:sz w:val="24"/>
          <w:szCs w:val="24"/>
        </w:rPr>
        <w:t>del</w:t>
      </w:r>
      <w:proofErr w:type="gramEnd"/>
      <w:r w:rsidRPr="00BC7B9C">
        <w:rPr>
          <w:rFonts w:ascii="Arial" w:hAnsi="Arial" w:cs="Arial"/>
          <w:b/>
          <w:sz w:val="24"/>
          <w:szCs w:val="24"/>
        </w:rPr>
        <w:t xml:space="preserve"> Registro Partidario</w:t>
      </w:r>
    </w:p>
    <w:p w:rsidR="00E417DD" w:rsidRPr="00BC7B9C" w:rsidRDefault="00E417DD" w:rsidP="00D112AF">
      <w:pPr>
        <w:spacing w:after="0"/>
        <w:jc w:val="center"/>
        <w:rPr>
          <w:rFonts w:ascii="Arial" w:hAnsi="Arial" w:cs="Arial"/>
          <w:b/>
          <w:sz w:val="24"/>
          <w:szCs w:val="24"/>
        </w:rPr>
      </w:pPr>
    </w:p>
    <w:p w:rsidR="00194E3C" w:rsidRDefault="0027694A" w:rsidP="00316B63">
      <w:pPr>
        <w:spacing w:after="0"/>
        <w:jc w:val="both"/>
        <w:rPr>
          <w:rFonts w:ascii="Arial" w:hAnsi="Arial" w:cs="Arial"/>
          <w:sz w:val="24"/>
          <w:szCs w:val="24"/>
        </w:rPr>
      </w:pPr>
      <w:r w:rsidRPr="00BC7B9C">
        <w:rPr>
          <w:rFonts w:ascii="Arial" w:hAnsi="Arial" w:cs="Arial"/>
          <w:b/>
          <w:sz w:val="24"/>
          <w:szCs w:val="24"/>
        </w:rPr>
        <w:t>Artículo</w:t>
      </w:r>
      <w:r w:rsidR="00D112AF" w:rsidRPr="00BC7B9C">
        <w:rPr>
          <w:rFonts w:ascii="Arial" w:hAnsi="Arial" w:cs="Arial"/>
          <w:b/>
          <w:sz w:val="24"/>
          <w:szCs w:val="24"/>
        </w:rPr>
        <w:t xml:space="preserve"> 41</w:t>
      </w:r>
      <w:r w:rsidR="0075693B" w:rsidRPr="00BC7B9C">
        <w:rPr>
          <w:rFonts w:ascii="Arial" w:hAnsi="Arial" w:cs="Arial"/>
          <w:b/>
          <w:sz w:val="24"/>
          <w:szCs w:val="24"/>
        </w:rPr>
        <w:t>.</w:t>
      </w:r>
      <w:r w:rsidR="00E417DD" w:rsidRPr="00BC7B9C">
        <w:rPr>
          <w:rFonts w:ascii="Arial" w:hAnsi="Arial" w:cs="Arial"/>
          <w:sz w:val="24"/>
          <w:szCs w:val="24"/>
        </w:rPr>
        <w:t xml:space="preserve"> La información contenida en el Registro Partidario no podrá ser utilizada para otro</w:t>
      </w:r>
      <w:r w:rsidR="00316B63" w:rsidRPr="00BC7B9C">
        <w:rPr>
          <w:rFonts w:ascii="Arial" w:hAnsi="Arial" w:cs="Arial"/>
          <w:sz w:val="24"/>
          <w:szCs w:val="24"/>
        </w:rPr>
        <w:t xml:space="preserve"> fin que el establecido en los E</w:t>
      </w:r>
      <w:r w:rsidR="00E417DD" w:rsidRPr="00BC7B9C">
        <w:rPr>
          <w:rFonts w:ascii="Arial" w:hAnsi="Arial" w:cs="Arial"/>
          <w:sz w:val="24"/>
          <w:szCs w:val="24"/>
        </w:rPr>
        <w:t xml:space="preserve">statutos del Partido, sus documentos básicos y reglamentos expedidos por el Consejo Político Nacional. </w:t>
      </w:r>
      <w:r w:rsidR="00194E3C">
        <w:rPr>
          <w:rFonts w:ascii="Arial" w:hAnsi="Arial" w:cs="Arial"/>
          <w:sz w:val="24"/>
          <w:szCs w:val="24"/>
        </w:rPr>
        <w:t xml:space="preserve"> </w:t>
      </w:r>
    </w:p>
    <w:p w:rsidR="00194E3C" w:rsidRDefault="00194E3C" w:rsidP="00316B63">
      <w:pPr>
        <w:spacing w:after="0"/>
        <w:jc w:val="both"/>
        <w:rPr>
          <w:rFonts w:ascii="Arial" w:hAnsi="Arial" w:cs="Arial"/>
          <w:sz w:val="24"/>
          <w:szCs w:val="24"/>
        </w:rPr>
      </w:pPr>
    </w:p>
    <w:p w:rsidR="00E417DD" w:rsidRDefault="00E417DD" w:rsidP="00316B63">
      <w:pPr>
        <w:spacing w:after="0"/>
        <w:jc w:val="both"/>
        <w:rPr>
          <w:rFonts w:ascii="Arial" w:hAnsi="Arial" w:cs="Arial"/>
          <w:sz w:val="24"/>
          <w:szCs w:val="24"/>
        </w:rPr>
      </w:pPr>
      <w:r w:rsidRPr="00BC7B9C">
        <w:rPr>
          <w:rFonts w:ascii="Arial" w:hAnsi="Arial" w:cs="Arial"/>
          <w:sz w:val="24"/>
          <w:szCs w:val="24"/>
        </w:rPr>
        <w:t>Lo</w:t>
      </w:r>
      <w:r w:rsidR="00BC7B9C">
        <w:rPr>
          <w:rFonts w:ascii="Arial" w:hAnsi="Arial" w:cs="Arial"/>
          <w:sz w:val="24"/>
          <w:szCs w:val="24"/>
        </w:rPr>
        <w:t>s</w:t>
      </w:r>
      <w:r w:rsidRPr="00BC7B9C">
        <w:rPr>
          <w:rFonts w:ascii="Arial" w:hAnsi="Arial" w:cs="Arial"/>
          <w:sz w:val="24"/>
          <w:szCs w:val="24"/>
        </w:rPr>
        <w:t xml:space="preserve"> órganos partidarios podrán solicitar la información, cuando se requiera en los términos de los ordenamientos antes descritos. La información que sea requerida en términos distintos a los señalados, será atendida</w:t>
      </w:r>
      <w:r w:rsidR="00194E3C">
        <w:rPr>
          <w:rFonts w:ascii="Arial" w:hAnsi="Arial" w:cs="Arial"/>
          <w:sz w:val="24"/>
          <w:szCs w:val="24"/>
        </w:rPr>
        <w:t xml:space="preserve"> de</w:t>
      </w:r>
      <w:r w:rsidRPr="00BC7B9C">
        <w:rPr>
          <w:rFonts w:ascii="Arial" w:hAnsi="Arial" w:cs="Arial"/>
          <w:sz w:val="24"/>
          <w:szCs w:val="24"/>
        </w:rPr>
        <w:t xml:space="preserve"> </w:t>
      </w:r>
      <w:r w:rsidR="00316B63" w:rsidRPr="00BC7B9C">
        <w:rPr>
          <w:rFonts w:ascii="Arial" w:hAnsi="Arial" w:cs="Arial"/>
          <w:sz w:val="24"/>
          <w:szCs w:val="24"/>
        </w:rPr>
        <w:t xml:space="preserve">acuerdo </w:t>
      </w:r>
      <w:r w:rsidR="00194E3C">
        <w:rPr>
          <w:rFonts w:ascii="Arial" w:hAnsi="Arial" w:cs="Arial"/>
          <w:sz w:val="24"/>
          <w:szCs w:val="24"/>
        </w:rPr>
        <w:t xml:space="preserve">a las disposiciones del Partido en materia de </w:t>
      </w:r>
      <w:r w:rsidR="00FB7FC5">
        <w:rPr>
          <w:rFonts w:ascii="Arial" w:hAnsi="Arial" w:cs="Arial"/>
          <w:sz w:val="24"/>
          <w:szCs w:val="24"/>
        </w:rPr>
        <w:t>T</w:t>
      </w:r>
      <w:r w:rsidR="00194E3C">
        <w:rPr>
          <w:rFonts w:ascii="Arial" w:hAnsi="Arial" w:cs="Arial"/>
          <w:sz w:val="24"/>
          <w:szCs w:val="24"/>
        </w:rPr>
        <w:t>ransparencia y</w:t>
      </w:r>
      <w:r w:rsidR="00316B63" w:rsidRPr="00BC7B9C">
        <w:rPr>
          <w:rFonts w:ascii="Arial" w:hAnsi="Arial" w:cs="Arial"/>
          <w:sz w:val="24"/>
          <w:szCs w:val="24"/>
        </w:rPr>
        <w:t xml:space="preserve"> </w:t>
      </w:r>
      <w:r w:rsidR="00FB7FC5">
        <w:rPr>
          <w:rFonts w:ascii="Arial" w:hAnsi="Arial" w:cs="Arial"/>
          <w:sz w:val="24"/>
          <w:szCs w:val="24"/>
        </w:rPr>
        <w:t>A</w:t>
      </w:r>
      <w:r w:rsidR="00316B63" w:rsidRPr="00BC7B9C">
        <w:rPr>
          <w:rFonts w:ascii="Arial" w:hAnsi="Arial" w:cs="Arial"/>
          <w:sz w:val="24"/>
          <w:szCs w:val="24"/>
        </w:rPr>
        <w:t xml:space="preserve">cceso a la </w:t>
      </w:r>
      <w:r w:rsidR="00FB7FC5">
        <w:rPr>
          <w:rFonts w:ascii="Arial" w:hAnsi="Arial" w:cs="Arial"/>
          <w:sz w:val="24"/>
          <w:szCs w:val="24"/>
        </w:rPr>
        <w:t>Información Pública.</w:t>
      </w:r>
    </w:p>
    <w:p w:rsidR="00BC7B9C" w:rsidRDefault="00BC7B9C" w:rsidP="00316B63">
      <w:pPr>
        <w:spacing w:after="0"/>
        <w:jc w:val="both"/>
        <w:rPr>
          <w:rFonts w:ascii="Arial" w:hAnsi="Arial" w:cs="Arial"/>
          <w:sz w:val="24"/>
          <w:szCs w:val="24"/>
        </w:rPr>
      </w:pPr>
    </w:p>
    <w:p w:rsidR="00BC7B9C" w:rsidRPr="00BC7B9C" w:rsidRDefault="00BC7B9C" w:rsidP="00BC7B9C">
      <w:pPr>
        <w:tabs>
          <w:tab w:val="left" w:pos="0"/>
        </w:tabs>
        <w:overflowPunct w:val="0"/>
        <w:autoSpaceDE w:val="0"/>
        <w:autoSpaceDN w:val="0"/>
        <w:adjustRightInd w:val="0"/>
        <w:spacing w:after="0"/>
        <w:jc w:val="both"/>
        <w:rPr>
          <w:rFonts w:ascii="Arial" w:hAnsi="Arial" w:cs="Arial"/>
          <w:sz w:val="24"/>
          <w:szCs w:val="24"/>
        </w:rPr>
      </w:pPr>
      <w:r>
        <w:rPr>
          <w:rFonts w:ascii="Arial" w:hAnsi="Arial" w:cs="Arial"/>
          <w:sz w:val="24"/>
          <w:szCs w:val="24"/>
        </w:rPr>
        <w:t xml:space="preserve">En caso de que la solicitud de información sobre el registro partidario que sea formulada por militantes o ciudadanos deberá ser tramitada de conformidad con lo dispuesto por </w:t>
      </w:r>
      <w:r w:rsidRPr="00BC7B9C">
        <w:rPr>
          <w:rFonts w:ascii="Arial" w:hAnsi="Arial" w:cs="Arial"/>
          <w:sz w:val="24"/>
          <w:szCs w:val="24"/>
        </w:rPr>
        <w:t xml:space="preserve">el Reglamento de Transparencia y Acceso a la </w:t>
      </w:r>
      <w:r w:rsidR="00194E3C">
        <w:rPr>
          <w:rFonts w:ascii="Arial" w:hAnsi="Arial" w:cs="Arial"/>
          <w:sz w:val="24"/>
          <w:szCs w:val="24"/>
        </w:rPr>
        <w:t>Información Pública del Partid</w:t>
      </w:r>
      <w:r w:rsidR="00FB7FC5">
        <w:rPr>
          <w:rFonts w:ascii="Arial" w:hAnsi="Arial" w:cs="Arial"/>
          <w:sz w:val="24"/>
          <w:szCs w:val="24"/>
        </w:rPr>
        <w:t>o Revolucionario Institucional.</w:t>
      </w:r>
    </w:p>
    <w:p w:rsidR="00316B63" w:rsidRPr="00BC7B9C" w:rsidRDefault="00316B63" w:rsidP="00316B63">
      <w:pPr>
        <w:spacing w:after="0"/>
        <w:jc w:val="both"/>
        <w:rPr>
          <w:rFonts w:ascii="Arial" w:hAnsi="Arial" w:cs="Arial"/>
          <w:b/>
          <w:sz w:val="24"/>
          <w:szCs w:val="24"/>
        </w:rPr>
      </w:pPr>
    </w:p>
    <w:p w:rsidR="006616D2" w:rsidRPr="00BC7B9C" w:rsidRDefault="0027694A" w:rsidP="006616D2">
      <w:pPr>
        <w:tabs>
          <w:tab w:val="left" w:pos="0"/>
        </w:tabs>
        <w:overflowPunct w:val="0"/>
        <w:autoSpaceDE w:val="0"/>
        <w:autoSpaceDN w:val="0"/>
        <w:adjustRightInd w:val="0"/>
        <w:spacing w:after="0"/>
        <w:jc w:val="both"/>
        <w:rPr>
          <w:rFonts w:ascii="Arial" w:hAnsi="Arial" w:cs="Arial"/>
          <w:sz w:val="24"/>
          <w:szCs w:val="24"/>
        </w:rPr>
      </w:pPr>
      <w:r w:rsidRPr="00BC7B9C">
        <w:rPr>
          <w:rFonts w:ascii="Arial" w:hAnsi="Arial" w:cs="Arial"/>
          <w:b/>
          <w:sz w:val="24"/>
          <w:szCs w:val="24"/>
        </w:rPr>
        <w:t>Artículo</w:t>
      </w:r>
      <w:r w:rsidR="00D112AF" w:rsidRPr="00BC7B9C">
        <w:rPr>
          <w:rFonts w:ascii="Arial" w:hAnsi="Arial" w:cs="Arial"/>
          <w:b/>
          <w:sz w:val="24"/>
          <w:szCs w:val="24"/>
        </w:rPr>
        <w:t xml:space="preserve"> 42</w:t>
      </w:r>
      <w:r w:rsidR="0075693B" w:rsidRPr="00BC7B9C">
        <w:rPr>
          <w:rFonts w:ascii="Arial" w:hAnsi="Arial" w:cs="Arial"/>
          <w:b/>
          <w:sz w:val="24"/>
          <w:szCs w:val="24"/>
        </w:rPr>
        <w:t>.</w:t>
      </w:r>
      <w:r w:rsidR="00E417DD" w:rsidRPr="00BC7B9C">
        <w:rPr>
          <w:rFonts w:ascii="Arial" w:hAnsi="Arial" w:cs="Arial"/>
          <w:sz w:val="24"/>
          <w:szCs w:val="24"/>
        </w:rPr>
        <w:t xml:space="preserve"> </w:t>
      </w:r>
      <w:r w:rsidR="006616D2" w:rsidRPr="00BC7B9C">
        <w:rPr>
          <w:rFonts w:ascii="Arial" w:hAnsi="Arial" w:cs="Arial"/>
          <w:sz w:val="24"/>
          <w:szCs w:val="24"/>
        </w:rPr>
        <w:t xml:space="preserve">Los interesados, por sí mismos o por medio de sus representantes legales, previa acreditación, tendrán derecho a solicitar el acceso, rectificación, cancelación y oposición de sus datos personales contenidos en el Registro Partidario, en términos de lo dispuesto por el Reglamento de Transparencia y Acceso a la Información Pública del </w:t>
      </w:r>
      <w:r w:rsidR="00194E3C">
        <w:rPr>
          <w:rFonts w:ascii="Arial" w:hAnsi="Arial" w:cs="Arial"/>
          <w:sz w:val="24"/>
          <w:szCs w:val="24"/>
        </w:rPr>
        <w:t>Partido Revolucionario Institucional</w:t>
      </w:r>
      <w:r w:rsidR="006616D2" w:rsidRPr="00BC7B9C">
        <w:rPr>
          <w:rFonts w:ascii="Arial" w:hAnsi="Arial" w:cs="Arial"/>
          <w:sz w:val="24"/>
          <w:szCs w:val="24"/>
        </w:rPr>
        <w:t>.</w:t>
      </w:r>
    </w:p>
    <w:p w:rsidR="00E417DD" w:rsidRPr="00BC7B9C" w:rsidRDefault="00E417DD" w:rsidP="006616D2">
      <w:pPr>
        <w:jc w:val="both"/>
        <w:rPr>
          <w:rFonts w:ascii="Arial" w:hAnsi="Arial" w:cs="Arial"/>
          <w:sz w:val="24"/>
          <w:szCs w:val="24"/>
        </w:rPr>
      </w:pPr>
    </w:p>
    <w:p w:rsidR="00E417DD" w:rsidRPr="00BC7B9C" w:rsidRDefault="00E417DD" w:rsidP="006616D2">
      <w:pPr>
        <w:spacing w:after="0"/>
        <w:jc w:val="center"/>
        <w:rPr>
          <w:rFonts w:ascii="Arial" w:hAnsi="Arial" w:cs="Arial"/>
          <w:b/>
          <w:sz w:val="24"/>
          <w:szCs w:val="24"/>
        </w:rPr>
      </w:pPr>
      <w:r w:rsidRPr="00BC7B9C">
        <w:rPr>
          <w:rFonts w:ascii="Arial" w:hAnsi="Arial" w:cs="Arial"/>
          <w:b/>
          <w:sz w:val="24"/>
          <w:szCs w:val="24"/>
        </w:rPr>
        <w:t>Capítulo II</w:t>
      </w:r>
      <w:r w:rsidR="00AF50C4">
        <w:rPr>
          <w:rFonts w:ascii="Arial" w:hAnsi="Arial" w:cs="Arial"/>
          <w:b/>
          <w:noProof/>
          <w:sz w:val="24"/>
          <w:szCs w:val="24"/>
          <w:lang w:eastAsia="es-MX"/>
        </w:rPr>
        <w:pict>
          <v:shape id="_x0000_s1037" type="#_x0000_t202" style="position:absolute;left:0;text-align:left;margin-left:66.45pt;margin-top:134.1pt;width:369pt;height:90.75pt;rotation:-2527929fd;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" filled="f" stroked="f">
            <v:textbox>
              <w:txbxContent>
                <w:p w:rsidR="00DF4F2F" w:rsidRPr="00C41CBF" w:rsidRDefault="00DF4F2F" w:rsidP="00E417DD">
                  <w:pPr>
                    <w:jc w:val="center"/>
                    <w:rPr>
                      <w:color w:val="BFBFBF" w:themeColor="background1" w:themeShade="BF"/>
                      <w:sz w:val="144"/>
                      <w:szCs w:val="144"/>
                    </w:rPr>
                  </w:pPr>
                </w:p>
              </w:txbxContent>
            </v:textbox>
          </v:shape>
        </w:pic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Del Registro Partidario y los procedimientos para la</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Elección de Dirigentes y Postulación de Candidatos</w:t>
      </w:r>
    </w:p>
    <w:p w:rsidR="00E417DD" w:rsidRPr="00BC7B9C" w:rsidRDefault="00E417DD" w:rsidP="00D112AF">
      <w:pPr>
        <w:spacing w:after="0"/>
        <w:jc w:val="center"/>
        <w:rPr>
          <w:rFonts w:ascii="Arial" w:hAnsi="Arial" w:cs="Arial"/>
          <w:b/>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D112AF" w:rsidRPr="00BC7B9C">
        <w:rPr>
          <w:rFonts w:ascii="Arial" w:hAnsi="Arial" w:cs="Arial"/>
          <w:b/>
          <w:sz w:val="24"/>
          <w:szCs w:val="24"/>
        </w:rPr>
        <w:t xml:space="preserve"> 43</w:t>
      </w:r>
      <w:r w:rsidR="0075693B" w:rsidRPr="00BC7B9C">
        <w:rPr>
          <w:rFonts w:ascii="Arial" w:hAnsi="Arial" w:cs="Arial"/>
          <w:b/>
          <w:sz w:val="24"/>
          <w:szCs w:val="24"/>
        </w:rPr>
        <w:t>.</w:t>
      </w:r>
      <w:r w:rsidR="00E417DD" w:rsidRPr="00BC7B9C">
        <w:rPr>
          <w:rFonts w:ascii="Arial" w:hAnsi="Arial" w:cs="Arial"/>
          <w:sz w:val="24"/>
          <w:szCs w:val="24"/>
        </w:rPr>
        <w:t xml:space="preserve"> Tratándose de la información requerida para la elección de dirigentes y postulación de candidatos, cuando se aplique el método de elección directa por miembros inscritos en el Registro Partidario, </w:t>
      </w:r>
      <w:r w:rsidR="00E8405C" w:rsidRPr="00BC7B9C">
        <w:rPr>
          <w:rFonts w:ascii="Arial" w:hAnsi="Arial" w:cs="Arial"/>
          <w:sz w:val="24"/>
          <w:szCs w:val="24"/>
        </w:rPr>
        <w:t>será requerido a la Secretaría de Organización del Comité Ejecutivo</w:t>
      </w:r>
      <w:r w:rsidR="00E417DD" w:rsidRPr="00BC7B9C">
        <w:rPr>
          <w:rFonts w:ascii="Arial" w:hAnsi="Arial" w:cs="Arial"/>
          <w:sz w:val="24"/>
          <w:szCs w:val="24"/>
        </w:rPr>
        <w:t xml:space="preserve"> Nacional por las Comisiones de Procesos Internos del nivel al que corresponda regular el proceso de elección. </w:t>
      </w:r>
    </w:p>
    <w:p w:rsidR="00E417DD" w:rsidRPr="00BC7B9C" w:rsidRDefault="00E417DD" w:rsidP="003A7C30">
      <w:pPr>
        <w:spacing w:after="0"/>
        <w:jc w:val="both"/>
        <w:rPr>
          <w:rFonts w:ascii="Arial" w:hAnsi="Arial" w:cs="Arial"/>
          <w:b/>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D112AF" w:rsidRPr="00BC7B9C">
        <w:rPr>
          <w:rFonts w:ascii="Arial" w:hAnsi="Arial" w:cs="Arial"/>
          <w:b/>
          <w:sz w:val="24"/>
          <w:szCs w:val="24"/>
        </w:rPr>
        <w:t xml:space="preserve"> 44</w:t>
      </w:r>
      <w:r w:rsidR="0075693B" w:rsidRPr="00BC7B9C">
        <w:rPr>
          <w:rFonts w:ascii="Arial" w:hAnsi="Arial" w:cs="Arial"/>
          <w:b/>
          <w:sz w:val="24"/>
          <w:szCs w:val="24"/>
        </w:rPr>
        <w:t>.</w:t>
      </w:r>
      <w:r w:rsidR="00E8405C" w:rsidRPr="00BC7B9C">
        <w:rPr>
          <w:rFonts w:ascii="Arial" w:hAnsi="Arial" w:cs="Arial"/>
          <w:sz w:val="24"/>
          <w:szCs w:val="24"/>
        </w:rPr>
        <w:t xml:space="preserve"> Dicha</w:t>
      </w:r>
      <w:r w:rsidR="00E417DD" w:rsidRPr="00BC7B9C">
        <w:rPr>
          <w:rFonts w:ascii="Arial" w:hAnsi="Arial" w:cs="Arial"/>
          <w:sz w:val="24"/>
          <w:szCs w:val="24"/>
        </w:rPr>
        <w:t xml:space="preserve"> información será proporcionada por la Coordinación Nacional, de conformidad con los plazos señalados para </w:t>
      </w:r>
      <w:r w:rsidR="00FB7FC5">
        <w:rPr>
          <w:rFonts w:ascii="Arial" w:hAnsi="Arial" w:cs="Arial"/>
          <w:sz w:val="24"/>
          <w:szCs w:val="24"/>
        </w:rPr>
        <w:t>el</w:t>
      </w:r>
      <w:r w:rsidR="00E417DD" w:rsidRPr="00BC7B9C">
        <w:rPr>
          <w:rFonts w:ascii="Arial" w:hAnsi="Arial" w:cs="Arial"/>
          <w:sz w:val="24"/>
          <w:szCs w:val="24"/>
        </w:rPr>
        <w:t xml:space="preserve"> cierre del registro de miembros y la emisión del listado de votantes, </w:t>
      </w:r>
      <w:r w:rsidR="00FB7FC5">
        <w:rPr>
          <w:rFonts w:ascii="Arial" w:hAnsi="Arial" w:cs="Arial"/>
          <w:sz w:val="24"/>
          <w:szCs w:val="24"/>
        </w:rPr>
        <w:t>de conformidad con</w:t>
      </w:r>
      <w:r w:rsidR="00E417DD" w:rsidRPr="00BC7B9C">
        <w:rPr>
          <w:rFonts w:ascii="Arial" w:hAnsi="Arial" w:cs="Arial"/>
          <w:sz w:val="24"/>
          <w:szCs w:val="24"/>
        </w:rPr>
        <w:t xml:space="preserve"> el Reglamento para la </w:t>
      </w:r>
      <w:r w:rsidR="003A7C30">
        <w:rPr>
          <w:rFonts w:ascii="Arial" w:hAnsi="Arial" w:cs="Arial"/>
          <w:sz w:val="24"/>
          <w:szCs w:val="24"/>
        </w:rPr>
        <w:t>E</w:t>
      </w:r>
      <w:r w:rsidR="00E417DD" w:rsidRPr="00BC7B9C">
        <w:rPr>
          <w:rFonts w:ascii="Arial" w:hAnsi="Arial" w:cs="Arial"/>
          <w:sz w:val="24"/>
          <w:szCs w:val="24"/>
        </w:rPr>
        <w:t xml:space="preserve">lección de </w:t>
      </w:r>
      <w:r w:rsidR="003A7C30">
        <w:rPr>
          <w:rFonts w:ascii="Arial" w:hAnsi="Arial" w:cs="Arial"/>
          <w:sz w:val="24"/>
          <w:szCs w:val="24"/>
        </w:rPr>
        <w:t>Dirigentes y P</w:t>
      </w:r>
      <w:r w:rsidR="00E417DD" w:rsidRPr="00BC7B9C">
        <w:rPr>
          <w:rFonts w:ascii="Arial" w:hAnsi="Arial" w:cs="Arial"/>
          <w:sz w:val="24"/>
          <w:szCs w:val="24"/>
        </w:rPr>
        <w:t xml:space="preserve">ostulación de Candidatos, </w:t>
      </w:r>
      <w:r w:rsidR="00FB7FC5">
        <w:rPr>
          <w:rFonts w:ascii="Arial" w:hAnsi="Arial" w:cs="Arial"/>
          <w:sz w:val="24"/>
          <w:szCs w:val="24"/>
        </w:rPr>
        <w:t>y</w:t>
      </w:r>
      <w:r w:rsidR="00E417DD" w:rsidRPr="00BC7B9C">
        <w:rPr>
          <w:rFonts w:ascii="Arial" w:hAnsi="Arial" w:cs="Arial"/>
          <w:sz w:val="24"/>
          <w:szCs w:val="24"/>
        </w:rPr>
        <w:t xml:space="preserve"> en su caso, por la convocatoria que regul</w:t>
      </w:r>
      <w:r w:rsidR="00FB7FC5">
        <w:rPr>
          <w:rFonts w:ascii="Arial" w:hAnsi="Arial" w:cs="Arial"/>
          <w:sz w:val="24"/>
          <w:szCs w:val="24"/>
        </w:rPr>
        <w:t>e el procedimiento de elección.</w:t>
      </w:r>
    </w:p>
    <w:p w:rsidR="00E417DD" w:rsidRPr="00BC7B9C" w:rsidRDefault="00E417DD" w:rsidP="00D112AF">
      <w:pPr>
        <w:spacing w:after="0"/>
        <w:jc w:val="both"/>
        <w:rPr>
          <w:rFonts w:ascii="Arial" w:hAnsi="Arial" w:cs="Arial"/>
          <w:sz w:val="24"/>
          <w:szCs w:val="24"/>
        </w:rPr>
      </w:pPr>
    </w:p>
    <w:p w:rsidR="00E417DD" w:rsidRPr="00BC7B9C" w:rsidRDefault="00E417DD" w:rsidP="003A7C30">
      <w:pPr>
        <w:spacing w:after="0"/>
        <w:jc w:val="center"/>
        <w:rPr>
          <w:rFonts w:ascii="Arial" w:hAnsi="Arial" w:cs="Arial"/>
          <w:b/>
          <w:sz w:val="24"/>
          <w:szCs w:val="24"/>
        </w:rPr>
      </w:pPr>
      <w:r w:rsidRPr="00BC7B9C">
        <w:rPr>
          <w:rFonts w:ascii="Arial" w:hAnsi="Arial" w:cs="Arial"/>
          <w:b/>
          <w:sz w:val="24"/>
          <w:szCs w:val="24"/>
        </w:rPr>
        <w:t>Capítulo III</w:t>
      </w:r>
    </w:p>
    <w:p w:rsidR="00E417DD" w:rsidRPr="00BC7B9C" w:rsidRDefault="00E417DD" w:rsidP="00D112AF">
      <w:pPr>
        <w:spacing w:after="0"/>
        <w:jc w:val="center"/>
        <w:rPr>
          <w:rFonts w:ascii="Arial" w:hAnsi="Arial" w:cs="Arial"/>
          <w:b/>
          <w:sz w:val="24"/>
          <w:szCs w:val="24"/>
        </w:rPr>
      </w:pPr>
      <w:r w:rsidRPr="00BC7B9C">
        <w:rPr>
          <w:rFonts w:ascii="Arial" w:hAnsi="Arial" w:cs="Arial"/>
          <w:b/>
          <w:sz w:val="24"/>
          <w:szCs w:val="24"/>
        </w:rPr>
        <w:t>De los asuntos no previstos en este Reglamento</w:t>
      </w:r>
    </w:p>
    <w:p w:rsidR="00E417DD" w:rsidRPr="00BC7B9C" w:rsidRDefault="00E417DD" w:rsidP="00D112AF">
      <w:pPr>
        <w:spacing w:after="0"/>
        <w:jc w:val="center"/>
        <w:rPr>
          <w:rFonts w:ascii="Arial" w:hAnsi="Arial" w:cs="Arial"/>
          <w:b/>
          <w:sz w:val="24"/>
          <w:szCs w:val="24"/>
        </w:rPr>
      </w:pPr>
    </w:p>
    <w:p w:rsidR="00E417DD" w:rsidRPr="00BC7B9C" w:rsidRDefault="0027694A" w:rsidP="00D112AF">
      <w:pPr>
        <w:spacing w:after="0"/>
        <w:jc w:val="both"/>
        <w:rPr>
          <w:rFonts w:ascii="Arial" w:hAnsi="Arial" w:cs="Arial"/>
          <w:sz w:val="24"/>
          <w:szCs w:val="24"/>
        </w:rPr>
      </w:pPr>
      <w:r w:rsidRPr="00BC7B9C">
        <w:rPr>
          <w:rFonts w:ascii="Arial" w:hAnsi="Arial" w:cs="Arial"/>
          <w:b/>
          <w:sz w:val="24"/>
          <w:szCs w:val="24"/>
        </w:rPr>
        <w:t>Artículo</w:t>
      </w:r>
      <w:r w:rsidR="00D112AF" w:rsidRPr="00BC7B9C">
        <w:rPr>
          <w:rFonts w:ascii="Arial" w:hAnsi="Arial" w:cs="Arial"/>
          <w:b/>
          <w:sz w:val="24"/>
          <w:szCs w:val="24"/>
        </w:rPr>
        <w:t xml:space="preserve"> 45</w:t>
      </w:r>
      <w:r w:rsidR="0075693B" w:rsidRPr="00BC7B9C">
        <w:rPr>
          <w:rFonts w:ascii="Arial" w:hAnsi="Arial" w:cs="Arial"/>
          <w:b/>
          <w:sz w:val="24"/>
          <w:szCs w:val="24"/>
        </w:rPr>
        <w:t>.</w:t>
      </w:r>
      <w:r w:rsidR="00E417DD" w:rsidRPr="00BC7B9C">
        <w:rPr>
          <w:rFonts w:ascii="Arial" w:hAnsi="Arial" w:cs="Arial"/>
          <w:sz w:val="24"/>
          <w:szCs w:val="24"/>
        </w:rPr>
        <w:t xml:space="preserve"> Los casos no </w:t>
      </w:r>
      <w:r w:rsidR="003A7C30">
        <w:rPr>
          <w:rFonts w:ascii="Arial" w:hAnsi="Arial" w:cs="Arial"/>
          <w:sz w:val="24"/>
          <w:szCs w:val="24"/>
        </w:rPr>
        <w:t>previstos en el presente R</w:t>
      </w:r>
      <w:r w:rsidR="00E417DD" w:rsidRPr="00BC7B9C">
        <w:rPr>
          <w:rFonts w:ascii="Arial" w:hAnsi="Arial" w:cs="Arial"/>
          <w:sz w:val="24"/>
          <w:szCs w:val="24"/>
        </w:rPr>
        <w:t>eglamento, serán resueltos por el órgano partidario al que corresponda resolver sobre la solicitud de afiliación presentada por el solicitante.</w:t>
      </w: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 xml:space="preserve"> </w:t>
      </w:r>
    </w:p>
    <w:p w:rsidR="00E417DD" w:rsidRPr="00BC7B9C" w:rsidRDefault="00E417DD" w:rsidP="00D112AF">
      <w:pPr>
        <w:spacing w:after="0"/>
        <w:jc w:val="both"/>
        <w:rPr>
          <w:rFonts w:ascii="Arial" w:hAnsi="Arial" w:cs="Arial"/>
          <w:sz w:val="24"/>
          <w:szCs w:val="24"/>
        </w:rPr>
      </w:pPr>
      <w:r w:rsidRPr="00BC7B9C">
        <w:rPr>
          <w:rFonts w:ascii="Arial" w:hAnsi="Arial" w:cs="Arial"/>
          <w:sz w:val="24"/>
          <w:szCs w:val="24"/>
        </w:rPr>
        <w:t xml:space="preserve">En cualquier caso, la </w:t>
      </w:r>
      <w:r w:rsidRPr="00194E3C">
        <w:rPr>
          <w:rFonts w:ascii="Arial" w:hAnsi="Arial" w:cs="Arial"/>
          <w:sz w:val="24"/>
          <w:szCs w:val="24"/>
        </w:rPr>
        <w:t xml:space="preserve">Secretaría </w:t>
      </w:r>
      <w:bookmarkStart w:id="0" w:name="_GoBack"/>
      <w:bookmarkEnd w:id="0"/>
      <w:r w:rsidR="003A7C30" w:rsidRPr="00194E3C">
        <w:rPr>
          <w:rFonts w:ascii="Arial" w:hAnsi="Arial" w:cs="Arial"/>
          <w:sz w:val="24"/>
          <w:szCs w:val="24"/>
        </w:rPr>
        <w:t>de Organización del Comité Ejecutivo Nacional,</w:t>
      </w:r>
      <w:r w:rsidR="003A7C30">
        <w:rPr>
          <w:rFonts w:ascii="Arial" w:hAnsi="Arial" w:cs="Arial"/>
          <w:sz w:val="24"/>
          <w:szCs w:val="24"/>
        </w:rPr>
        <w:t xml:space="preserve"> </w:t>
      </w:r>
      <w:r w:rsidRPr="00BC7B9C">
        <w:rPr>
          <w:rFonts w:ascii="Arial" w:hAnsi="Arial" w:cs="Arial"/>
          <w:sz w:val="24"/>
          <w:szCs w:val="24"/>
        </w:rPr>
        <w:t xml:space="preserve">podrá atraer los asuntos de afiliación que, por su importancia, considere relevantes para resolver por dicho órgano, con excepción de aquellos que corresponda realizar la declaratoria a las Comisiones de Justicia Partidaria competentes. </w:t>
      </w:r>
    </w:p>
    <w:p w:rsidR="00E417DD" w:rsidRPr="00BC7B9C" w:rsidRDefault="00AF50C4" w:rsidP="00D112AF">
      <w:pPr>
        <w:spacing w:after="0"/>
        <w:jc w:val="both"/>
        <w:rPr>
          <w:rFonts w:ascii="Arial" w:hAnsi="Arial" w:cs="Arial"/>
          <w:b/>
          <w:sz w:val="24"/>
          <w:szCs w:val="24"/>
        </w:rPr>
      </w:pPr>
      <w:r>
        <w:rPr>
          <w:rFonts w:ascii="Arial" w:hAnsi="Arial" w:cs="Arial"/>
          <w:b/>
          <w:noProof/>
          <w:sz w:val="24"/>
          <w:szCs w:val="24"/>
          <w:lang w:eastAsia="es-MX"/>
        </w:rPr>
        <w:pict>
          <v:shape id="_x0000_s1038" type="#_x0000_t202" style="position:absolute;left:0;text-align:left;margin-left:66.45pt;margin-top:193.2pt;width:369pt;height:90.75pt;rotation:-2527929fd;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" filled="f" stroked="f">
            <v:textbox>
              <w:txbxContent>
                <w:p w:rsidR="00DF4F2F" w:rsidRPr="00C41CBF" w:rsidRDefault="00DF4F2F" w:rsidP="00E417DD">
                  <w:pPr>
                    <w:jc w:val="center"/>
                    <w:rPr>
                      <w:color w:val="BFBFBF" w:themeColor="background1" w:themeShade="BF"/>
                      <w:sz w:val="144"/>
                      <w:szCs w:val="144"/>
                    </w:rPr>
                  </w:pPr>
                </w:p>
              </w:txbxContent>
            </v:textbox>
          </v:shape>
        </w:pict>
      </w:r>
    </w:p>
    <w:p w:rsidR="00E417DD" w:rsidRPr="00BC7B9C" w:rsidRDefault="00A71C3C" w:rsidP="00D112AF">
      <w:pPr>
        <w:jc w:val="center"/>
        <w:rPr>
          <w:rFonts w:ascii="Arial" w:hAnsi="Arial" w:cs="Arial"/>
          <w:b/>
          <w:sz w:val="24"/>
          <w:szCs w:val="24"/>
        </w:rPr>
      </w:pPr>
      <w:r w:rsidRPr="00BC7B9C">
        <w:rPr>
          <w:rFonts w:ascii="Arial" w:hAnsi="Arial" w:cs="Arial"/>
          <w:b/>
          <w:sz w:val="24"/>
          <w:szCs w:val="24"/>
        </w:rPr>
        <w:t>TRANSITORIOS</w:t>
      </w:r>
    </w:p>
    <w:p w:rsidR="0075693B" w:rsidRPr="00BC7B9C" w:rsidRDefault="0075693B" w:rsidP="0075693B">
      <w:pPr>
        <w:pStyle w:val="Sinespaciado"/>
        <w:spacing w:line="276" w:lineRule="auto"/>
        <w:jc w:val="both"/>
        <w:rPr>
          <w:rFonts w:ascii="Arial" w:hAnsi="Arial" w:cs="Arial"/>
          <w:sz w:val="24"/>
          <w:szCs w:val="24"/>
        </w:rPr>
      </w:pPr>
      <w:r w:rsidRPr="00BC7B9C">
        <w:rPr>
          <w:rFonts w:ascii="Arial" w:hAnsi="Arial" w:cs="Arial"/>
          <w:b/>
          <w:sz w:val="24"/>
          <w:szCs w:val="24"/>
        </w:rPr>
        <w:t>PRIMERO.</w:t>
      </w:r>
      <w:r w:rsidRPr="00BC7B9C">
        <w:rPr>
          <w:rFonts w:ascii="Arial" w:hAnsi="Arial" w:cs="Arial"/>
          <w:sz w:val="24"/>
          <w:szCs w:val="24"/>
        </w:rPr>
        <w:t xml:space="preserve"> En cumplimiento al Artículo 47, párrafo 4, del Código Federal de Instituciones y Procedimientos Electorales, comuníquese al Instituto Federal Electoral para los efectos legales conducentes. </w:t>
      </w:r>
    </w:p>
    <w:p w:rsidR="0075693B" w:rsidRPr="00BC7B9C" w:rsidRDefault="0075693B" w:rsidP="0075693B">
      <w:pPr>
        <w:pStyle w:val="Sinespaciado"/>
        <w:spacing w:line="276" w:lineRule="auto"/>
        <w:jc w:val="both"/>
        <w:rPr>
          <w:rFonts w:ascii="Arial" w:hAnsi="Arial" w:cs="Arial"/>
          <w:sz w:val="24"/>
          <w:szCs w:val="24"/>
        </w:rPr>
      </w:pPr>
    </w:p>
    <w:p w:rsidR="0075693B" w:rsidRPr="00BC7B9C" w:rsidRDefault="0075693B" w:rsidP="0075693B">
      <w:pPr>
        <w:pStyle w:val="Sinespaciado"/>
        <w:spacing w:line="276" w:lineRule="auto"/>
        <w:jc w:val="both"/>
        <w:rPr>
          <w:rFonts w:ascii="Arial" w:hAnsi="Arial" w:cs="Arial"/>
          <w:sz w:val="24"/>
          <w:szCs w:val="24"/>
        </w:rPr>
      </w:pPr>
      <w:r w:rsidRPr="00BC7B9C">
        <w:rPr>
          <w:rFonts w:ascii="Arial" w:hAnsi="Arial" w:cs="Arial"/>
          <w:b/>
          <w:sz w:val="24"/>
          <w:szCs w:val="24"/>
        </w:rPr>
        <w:t>SEGUNDO</w:t>
      </w:r>
      <w:r w:rsidRPr="00BC7B9C">
        <w:rPr>
          <w:rFonts w:ascii="Arial" w:hAnsi="Arial" w:cs="Arial"/>
          <w:sz w:val="24"/>
          <w:szCs w:val="24"/>
        </w:rPr>
        <w:t>. El presente Reglamento entrará en vigor el día de su publicación en “La República”, órgano de difusión del Partido, así como en la página de internet del Comité Ejecutivo Nacional, (</w:t>
      </w:r>
      <w:hyperlink r:id="rId9" w:history="1">
        <w:r w:rsidRPr="00BC7B9C">
          <w:rPr>
            <w:rStyle w:val="Hipervnculo"/>
            <w:rFonts w:ascii="Arial" w:hAnsi="Arial" w:cs="Arial"/>
            <w:color w:val="auto"/>
            <w:sz w:val="24"/>
            <w:szCs w:val="24"/>
          </w:rPr>
          <w:t>www.pri.org.mx</w:t>
        </w:r>
      </w:hyperlink>
      <w:r w:rsidRPr="00BC7B9C">
        <w:rPr>
          <w:rFonts w:ascii="Arial" w:hAnsi="Arial" w:cs="Arial"/>
          <w:sz w:val="24"/>
          <w:szCs w:val="24"/>
        </w:rPr>
        <w:t xml:space="preserve">), una vez aprobado por el Instituto Federal Electoral. </w:t>
      </w:r>
    </w:p>
    <w:p w:rsidR="00461C46" w:rsidRPr="00BC7B9C" w:rsidRDefault="00461C46" w:rsidP="0075693B">
      <w:pPr>
        <w:pStyle w:val="Sinespaciado"/>
        <w:spacing w:line="276" w:lineRule="auto"/>
        <w:jc w:val="both"/>
        <w:rPr>
          <w:rFonts w:ascii="Arial" w:hAnsi="Arial" w:cs="Arial"/>
          <w:sz w:val="24"/>
          <w:szCs w:val="24"/>
        </w:rPr>
      </w:pPr>
    </w:p>
    <w:p w:rsidR="00461C46" w:rsidRPr="00BC7B9C" w:rsidRDefault="00461C46" w:rsidP="00461C46">
      <w:pPr>
        <w:pStyle w:val="Sinespaciado"/>
        <w:spacing w:line="276" w:lineRule="auto"/>
        <w:jc w:val="both"/>
        <w:rPr>
          <w:rFonts w:ascii="Arial" w:hAnsi="Arial" w:cs="Arial"/>
          <w:sz w:val="24"/>
          <w:szCs w:val="24"/>
        </w:rPr>
      </w:pPr>
      <w:r w:rsidRPr="00BC7B9C">
        <w:rPr>
          <w:rFonts w:ascii="Arial" w:hAnsi="Arial" w:cs="Arial"/>
          <w:b/>
          <w:sz w:val="24"/>
          <w:szCs w:val="24"/>
        </w:rPr>
        <w:t xml:space="preserve">TERCERO. </w:t>
      </w:r>
      <w:r w:rsidRPr="00BC7B9C">
        <w:rPr>
          <w:rFonts w:ascii="Arial" w:hAnsi="Arial" w:cs="Arial"/>
          <w:sz w:val="24"/>
          <w:szCs w:val="24"/>
        </w:rPr>
        <w:t>Se derogan todas las disposiciones normativas y reglamentarias que contravengan lo dispuesto en este Reglamento.</w:t>
      </w:r>
    </w:p>
    <w:p w:rsidR="00E417DD" w:rsidRPr="00BC7B9C" w:rsidRDefault="00E417DD" w:rsidP="00D112AF">
      <w:pPr>
        <w:rPr>
          <w:rFonts w:ascii="Arial" w:hAnsi="Arial" w:cs="Arial"/>
          <w:sz w:val="24"/>
          <w:szCs w:val="24"/>
        </w:rPr>
      </w:pPr>
    </w:p>
    <w:p w:rsidR="00194E3C" w:rsidRDefault="00194E3C" w:rsidP="00194E3C">
      <w:pPr>
        <w:pStyle w:val="Sinespaciado"/>
        <w:spacing w:line="276" w:lineRule="auto"/>
        <w:jc w:val="both"/>
        <w:rPr>
          <w:rFonts w:ascii="Arial" w:hAnsi="Arial" w:cs="Arial"/>
          <w:sz w:val="24"/>
          <w:szCs w:val="24"/>
        </w:rPr>
      </w:pPr>
      <w:r>
        <w:rPr>
          <w:rFonts w:ascii="Arial" w:hAnsi="Arial" w:cs="Arial"/>
          <w:sz w:val="24"/>
          <w:szCs w:val="24"/>
        </w:rPr>
        <w:t>Dado en la sede del Consejo Político Nacional, en la Ciudad de México</w:t>
      </w:r>
      <w:r w:rsidR="003904EB">
        <w:rPr>
          <w:rFonts w:ascii="Arial" w:hAnsi="Arial" w:cs="Arial"/>
          <w:sz w:val="24"/>
          <w:szCs w:val="24"/>
        </w:rPr>
        <w:t>,</w:t>
      </w:r>
      <w:r>
        <w:rPr>
          <w:rFonts w:ascii="Arial" w:hAnsi="Arial" w:cs="Arial"/>
          <w:sz w:val="24"/>
          <w:szCs w:val="24"/>
        </w:rPr>
        <w:t xml:space="preserve"> Distrito Federal, a los 23 días del mes de noviembre del año 2013. Presidente del Consejo Político Nacional, C. César Camacho Quiroz; Secretaria del Consejo Político Nacional</w:t>
      </w:r>
      <w:r w:rsidR="003904EB">
        <w:rPr>
          <w:rFonts w:ascii="Arial" w:hAnsi="Arial" w:cs="Arial"/>
          <w:sz w:val="24"/>
          <w:szCs w:val="24"/>
        </w:rPr>
        <w:t>,</w:t>
      </w:r>
      <w:r>
        <w:rPr>
          <w:rFonts w:ascii="Arial" w:hAnsi="Arial" w:cs="Arial"/>
          <w:sz w:val="24"/>
          <w:szCs w:val="24"/>
        </w:rPr>
        <w:t xml:space="preserve"> C. Ivonne </w:t>
      </w:r>
      <w:proofErr w:type="spellStart"/>
      <w:r>
        <w:rPr>
          <w:rFonts w:ascii="Arial" w:hAnsi="Arial" w:cs="Arial"/>
          <w:sz w:val="24"/>
          <w:szCs w:val="24"/>
        </w:rPr>
        <w:t>Aracelly</w:t>
      </w:r>
      <w:proofErr w:type="spellEnd"/>
      <w:r>
        <w:rPr>
          <w:rFonts w:ascii="Arial" w:hAnsi="Arial" w:cs="Arial"/>
          <w:sz w:val="24"/>
          <w:szCs w:val="24"/>
        </w:rPr>
        <w:t xml:space="preserve"> Ortega Pacheco;  Secretario Técnico del Consejo Político Nacional, C. Joaquín Ernesto </w:t>
      </w:r>
      <w:proofErr w:type="spellStart"/>
      <w:r>
        <w:rPr>
          <w:rFonts w:ascii="Arial" w:hAnsi="Arial" w:cs="Arial"/>
          <w:sz w:val="24"/>
          <w:szCs w:val="24"/>
        </w:rPr>
        <w:t>Hendricks</w:t>
      </w:r>
      <w:proofErr w:type="spellEnd"/>
      <w:r>
        <w:rPr>
          <w:rFonts w:ascii="Arial" w:hAnsi="Arial" w:cs="Arial"/>
          <w:sz w:val="24"/>
          <w:szCs w:val="24"/>
        </w:rPr>
        <w:t xml:space="preserve"> Díaz.</w:t>
      </w:r>
    </w:p>
    <w:p w:rsidR="00E417DD" w:rsidRPr="00BC7B9C" w:rsidRDefault="00E417DD" w:rsidP="00D112AF">
      <w:pPr>
        <w:spacing w:after="0"/>
        <w:jc w:val="center"/>
        <w:rPr>
          <w:rFonts w:ascii="Arial" w:hAnsi="Arial" w:cs="Arial"/>
          <w:b/>
          <w:sz w:val="24"/>
          <w:szCs w:val="24"/>
        </w:rPr>
      </w:pPr>
    </w:p>
    <w:p w:rsidR="00E417DD" w:rsidRPr="00BC7B9C" w:rsidRDefault="00E417DD" w:rsidP="00D112AF">
      <w:pPr>
        <w:spacing w:after="0"/>
        <w:rPr>
          <w:rFonts w:ascii="Arial" w:hAnsi="Arial" w:cs="Arial"/>
          <w:b/>
          <w:sz w:val="24"/>
          <w:szCs w:val="24"/>
        </w:rPr>
      </w:pPr>
    </w:p>
    <w:p w:rsidR="00E417DD" w:rsidRPr="00BC7B9C" w:rsidRDefault="00E417DD" w:rsidP="00D112AF">
      <w:pPr>
        <w:spacing w:after="0"/>
        <w:jc w:val="both"/>
        <w:rPr>
          <w:rFonts w:ascii="Arial" w:hAnsi="Arial" w:cs="Arial"/>
          <w:sz w:val="24"/>
          <w:szCs w:val="24"/>
        </w:rPr>
      </w:pPr>
    </w:p>
    <w:p w:rsidR="00E417DD" w:rsidRPr="00BC7B9C" w:rsidRDefault="00E417DD" w:rsidP="00D112AF">
      <w:pPr>
        <w:jc w:val="both"/>
        <w:rPr>
          <w:rFonts w:ascii="Arial" w:hAnsi="Arial" w:cs="Arial"/>
          <w:sz w:val="24"/>
          <w:szCs w:val="24"/>
        </w:rPr>
      </w:pPr>
    </w:p>
    <w:p w:rsidR="00E417DD" w:rsidRPr="00BC7B9C" w:rsidRDefault="00E417DD" w:rsidP="00D112AF">
      <w:pPr>
        <w:jc w:val="both"/>
        <w:rPr>
          <w:rFonts w:ascii="Arial" w:hAnsi="Arial" w:cs="Arial"/>
          <w:sz w:val="24"/>
          <w:szCs w:val="24"/>
        </w:rPr>
      </w:pPr>
    </w:p>
    <w:p w:rsidR="00E417DD" w:rsidRPr="00BC7B9C" w:rsidRDefault="00E417DD" w:rsidP="00D112AF">
      <w:pPr>
        <w:spacing w:after="0"/>
        <w:rPr>
          <w:rFonts w:ascii="Arial" w:hAnsi="Arial" w:cs="Arial"/>
          <w:b/>
          <w:sz w:val="24"/>
          <w:szCs w:val="24"/>
        </w:rPr>
      </w:pPr>
    </w:p>
    <w:p w:rsidR="003B7854" w:rsidRPr="00BC7B9C" w:rsidRDefault="003B7854" w:rsidP="00D112AF">
      <w:pPr>
        <w:rPr>
          <w:sz w:val="24"/>
          <w:szCs w:val="24"/>
        </w:rPr>
      </w:pPr>
    </w:p>
    <w:sectPr w:rsidR="003B7854" w:rsidRPr="00BC7B9C" w:rsidSect="00DF4F2F">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CB8" w:rsidRDefault="009F1CB8" w:rsidP="00DF4F2F">
      <w:pPr>
        <w:spacing w:after="0" w:line="240" w:lineRule="auto"/>
      </w:pPr>
      <w:r>
        <w:separator/>
      </w:r>
    </w:p>
  </w:endnote>
  <w:endnote w:type="continuationSeparator" w:id="0">
    <w:p w:rsidR="009F1CB8" w:rsidRDefault="009F1CB8" w:rsidP="00DF4F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9F7" w:rsidRDefault="00C359F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2797"/>
      <w:docPartObj>
        <w:docPartGallery w:val="Page Numbers (Bottom of Page)"/>
        <w:docPartUnique/>
      </w:docPartObj>
    </w:sdtPr>
    <w:sdtContent>
      <w:p w:rsidR="00C359F7" w:rsidRDefault="00AF50C4">
        <w:pPr>
          <w:pStyle w:val="Piedepgina"/>
          <w:jc w:val="center"/>
        </w:pPr>
        <w:fldSimple w:instr=" PAGE   \* MERGEFORMAT ">
          <w:r w:rsidR="006D1120">
            <w:rPr>
              <w:noProof/>
            </w:rPr>
            <w:t>1</w:t>
          </w:r>
        </w:fldSimple>
      </w:p>
    </w:sdtContent>
  </w:sdt>
  <w:p w:rsidR="00DF4F2F" w:rsidRDefault="00DF4F2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9F7" w:rsidRDefault="00C359F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CB8" w:rsidRDefault="009F1CB8" w:rsidP="00DF4F2F">
      <w:pPr>
        <w:spacing w:after="0" w:line="240" w:lineRule="auto"/>
      </w:pPr>
      <w:r>
        <w:separator/>
      </w:r>
    </w:p>
  </w:footnote>
  <w:footnote w:type="continuationSeparator" w:id="0">
    <w:p w:rsidR="009F1CB8" w:rsidRDefault="009F1CB8" w:rsidP="00DF4F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9F7" w:rsidRDefault="00C359F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9F7" w:rsidRDefault="00C359F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9F7" w:rsidRDefault="00C359F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F7F9C"/>
    <w:multiLevelType w:val="hybridMultilevel"/>
    <w:tmpl w:val="F4DC2F10"/>
    <w:lvl w:ilvl="0" w:tplc="986036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B1770F"/>
    <w:multiLevelType w:val="hybridMultilevel"/>
    <w:tmpl w:val="BA6C65F6"/>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nsid w:val="2D9D286C"/>
    <w:multiLevelType w:val="hybridMultilevel"/>
    <w:tmpl w:val="C908CF1E"/>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47EB4FB7"/>
    <w:multiLevelType w:val="hybridMultilevel"/>
    <w:tmpl w:val="C2B090A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nsid w:val="74E41C58"/>
    <w:multiLevelType w:val="hybridMultilevel"/>
    <w:tmpl w:val="355A2D5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E417DD"/>
    <w:rsid w:val="00032023"/>
    <w:rsid w:val="00092E6C"/>
    <w:rsid w:val="000A78E0"/>
    <w:rsid w:val="000F573D"/>
    <w:rsid w:val="001542EC"/>
    <w:rsid w:val="00176A49"/>
    <w:rsid w:val="00194E3C"/>
    <w:rsid w:val="001D71BD"/>
    <w:rsid w:val="002103F5"/>
    <w:rsid w:val="0027694A"/>
    <w:rsid w:val="00316B63"/>
    <w:rsid w:val="003904EB"/>
    <w:rsid w:val="003A7C30"/>
    <w:rsid w:val="003B7854"/>
    <w:rsid w:val="003C2D39"/>
    <w:rsid w:val="003E5FF8"/>
    <w:rsid w:val="0042653F"/>
    <w:rsid w:val="00461C46"/>
    <w:rsid w:val="00467C22"/>
    <w:rsid w:val="00483626"/>
    <w:rsid w:val="004B4E76"/>
    <w:rsid w:val="004D727C"/>
    <w:rsid w:val="004E6676"/>
    <w:rsid w:val="005102BB"/>
    <w:rsid w:val="005846C5"/>
    <w:rsid w:val="006616D2"/>
    <w:rsid w:val="006730E3"/>
    <w:rsid w:val="00685F23"/>
    <w:rsid w:val="00690D3F"/>
    <w:rsid w:val="006C6227"/>
    <w:rsid w:val="006D1120"/>
    <w:rsid w:val="0075693B"/>
    <w:rsid w:val="00760986"/>
    <w:rsid w:val="00767B41"/>
    <w:rsid w:val="007A0E62"/>
    <w:rsid w:val="007D3F8F"/>
    <w:rsid w:val="0085423F"/>
    <w:rsid w:val="00864488"/>
    <w:rsid w:val="00871576"/>
    <w:rsid w:val="008B6125"/>
    <w:rsid w:val="008D1AC7"/>
    <w:rsid w:val="008E428D"/>
    <w:rsid w:val="00960083"/>
    <w:rsid w:val="0099121A"/>
    <w:rsid w:val="009B4C2A"/>
    <w:rsid w:val="009F1CB8"/>
    <w:rsid w:val="00A06F46"/>
    <w:rsid w:val="00A610A4"/>
    <w:rsid w:val="00A71C3C"/>
    <w:rsid w:val="00AF50C4"/>
    <w:rsid w:val="00B04497"/>
    <w:rsid w:val="00B44E58"/>
    <w:rsid w:val="00B93CC2"/>
    <w:rsid w:val="00BC7B9C"/>
    <w:rsid w:val="00C352AF"/>
    <w:rsid w:val="00C359F7"/>
    <w:rsid w:val="00C500CF"/>
    <w:rsid w:val="00C95762"/>
    <w:rsid w:val="00CE2D8D"/>
    <w:rsid w:val="00D04AFA"/>
    <w:rsid w:val="00D112AF"/>
    <w:rsid w:val="00D25670"/>
    <w:rsid w:val="00D42D24"/>
    <w:rsid w:val="00D444EF"/>
    <w:rsid w:val="00D4581B"/>
    <w:rsid w:val="00D836B5"/>
    <w:rsid w:val="00D93B84"/>
    <w:rsid w:val="00DF4F2F"/>
    <w:rsid w:val="00E13511"/>
    <w:rsid w:val="00E27D4E"/>
    <w:rsid w:val="00E417DD"/>
    <w:rsid w:val="00E551E8"/>
    <w:rsid w:val="00E82BCD"/>
    <w:rsid w:val="00E8405C"/>
    <w:rsid w:val="00E93B03"/>
    <w:rsid w:val="00EE7A20"/>
    <w:rsid w:val="00F23689"/>
    <w:rsid w:val="00F51C76"/>
    <w:rsid w:val="00F56870"/>
    <w:rsid w:val="00FB2EEB"/>
    <w:rsid w:val="00FB42B9"/>
    <w:rsid w:val="00FB7FC5"/>
    <w:rsid w:val="00FC27E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7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17DD"/>
    <w:pPr>
      <w:ind w:left="720"/>
      <w:contextualSpacing/>
    </w:pPr>
  </w:style>
  <w:style w:type="paragraph" w:styleId="Piedepgina">
    <w:name w:val="footer"/>
    <w:basedOn w:val="Normal"/>
    <w:link w:val="PiedepginaCar"/>
    <w:uiPriority w:val="99"/>
    <w:unhideWhenUsed/>
    <w:rsid w:val="00E417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17DD"/>
  </w:style>
  <w:style w:type="table" w:styleId="Tablaconcuadrcula">
    <w:name w:val="Table Grid"/>
    <w:basedOn w:val="Tablanormal"/>
    <w:uiPriority w:val="59"/>
    <w:rsid w:val="00E4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41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7DD"/>
    <w:rPr>
      <w:rFonts w:ascii="Tahoma" w:hAnsi="Tahoma" w:cs="Tahoma"/>
      <w:sz w:val="16"/>
      <w:szCs w:val="16"/>
    </w:rPr>
  </w:style>
  <w:style w:type="paragraph" w:styleId="Encabezado">
    <w:name w:val="header"/>
    <w:basedOn w:val="Normal"/>
    <w:link w:val="EncabezadoCar"/>
    <w:uiPriority w:val="99"/>
    <w:unhideWhenUsed/>
    <w:rsid w:val="00DF4F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4F2F"/>
  </w:style>
  <w:style w:type="paragraph" w:styleId="Sinespaciado">
    <w:name w:val="No Spacing"/>
    <w:uiPriority w:val="1"/>
    <w:qFormat/>
    <w:rsid w:val="0075693B"/>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7569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7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17DD"/>
    <w:pPr>
      <w:ind w:left="720"/>
      <w:contextualSpacing/>
    </w:pPr>
  </w:style>
  <w:style w:type="paragraph" w:styleId="Piedepgina">
    <w:name w:val="footer"/>
    <w:basedOn w:val="Normal"/>
    <w:link w:val="PiedepginaCar"/>
    <w:uiPriority w:val="99"/>
    <w:unhideWhenUsed/>
    <w:rsid w:val="00E417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17DD"/>
  </w:style>
  <w:style w:type="table" w:styleId="Tablaconcuadrcula">
    <w:name w:val="Table Grid"/>
    <w:basedOn w:val="Tablanormal"/>
    <w:uiPriority w:val="59"/>
    <w:rsid w:val="00E4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41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7DD"/>
    <w:rPr>
      <w:rFonts w:ascii="Tahoma" w:hAnsi="Tahoma" w:cs="Tahoma"/>
      <w:sz w:val="16"/>
      <w:szCs w:val="16"/>
    </w:rPr>
  </w:style>
  <w:style w:type="paragraph" w:styleId="Encabezado">
    <w:name w:val="header"/>
    <w:basedOn w:val="Normal"/>
    <w:link w:val="EncabezadoCar"/>
    <w:uiPriority w:val="99"/>
    <w:unhideWhenUsed/>
    <w:rsid w:val="00DF4F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4F2F"/>
  </w:style>
  <w:style w:type="paragraph" w:styleId="Sinespaciado">
    <w:name w:val="No Spacing"/>
    <w:uiPriority w:val="1"/>
    <w:qFormat/>
    <w:rsid w:val="0075693B"/>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75693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4424735">
      <w:bodyDiv w:val="1"/>
      <w:marLeft w:val="0"/>
      <w:marRight w:val="0"/>
      <w:marTop w:val="0"/>
      <w:marBottom w:val="0"/>
      <w:divBdr>
        <w:top w:val="none" w:sz="0" w:space="0" w:color="auto"/>
        <w:left w:val="none" w:sz="0" w:space="0" w:color="auto"/>
        <w:bottom w:val="none" w:sz="0" w:space="0" w:color="auto"/>
        <w:right w:val="none" w:sz="0" w:space="0" w:color="auto"/>
      </w:divBdr>
    </w:div>
    <w:div w:id="768816277">
      <w:bodyDiv w:val="1"/>
      <w:marLeft w:val="0"/>
      <w:marRight w:val="0"/>
      <w:marTop w:val="0"/>
      <w:marBottom w:val="0"/>
      <w:divBdr>
        <w:top w:val="none" w:sz="0" w:space="0" w:color="auto"/>
        <w:left w:val="none" w:sz="0" w:space="0" w:color="auto"/>
        <w:bottom w:val="none" w:sz="0" w:space="0" w:color="auto"/>
        <w:right w:val="none" w:sz="0" w:space="0" w:color="auto"/>
      </w:divBdr>
    </w:div>
    <w:div w:id="124938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org.mx" TargetMode="Externa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D9095-C314-41CA-90D8-1E7A6BB86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4573</Words>
  <Characters>25154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AV</dc:creator>
  <cp:lastModifiedBy>Claudia Sánchez</cp:lastModifiedBy>
  <cp:revision>13</cp:revision>
  <cp:lastPrinted>2014-01-10T18:52:00Z</cp:lastPrinted>
  <dcterms:created xsi:type="dcterms:W3CDTF">2013-12-06T04:21:00Z</dcterms:created>
  <dcterms:modified xsi:type="dcterms:W3CDTF">2014-02-19T19:31:00Z</dcterms:modified>
</cp:coreProperties>
</file>