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D5" w:rsidRPr="005956BA" w:rsidRDefault="009A00D5" w:rsidP="005956BA">
      <w:pPr>
        <w:contextualSpacing/>
        <w:jc w:val="center"/>
        <w:rPr>
          <w:rFonts w:ascii="Calibri" w:hAnsi="Calibri"/>
          <w:b/>
          <w:sz w:val="28"/>
          <w:szCs w:val="28"/>
        </w:rPr>
      </w:pPr>
      <w:r w:rsidRPr="005956BA">
        <w:rPr>
          <w:rFonts w:ascii="Calibri" w:hAnsi="Calibri"/>
          <w:b/>
          <w:sz w:val="28"/>
          <w:szCs w:val="28"/>
        </w:rPr>
        <w:t>FEDERACI</w:t>
      </w:r>
      <w:r w:rsidR="005956BA">
        <w:rPr>
          <w:rFonts w:ascii="Calibri" w:hAnsi="Calibri"/>
          <w:b/>
          <w:sz w:val="28"/>
          <w:szCs w:val="28"/>
        </w:rPr>
        <w:t>Ó</w:t>
      </w:r>
      <w:r w:rsidRPr="005956BA">
        <w:rPr>
          <w:rFonts w:ascii="Calibri" w:hAnsi="Calibri"/>
          <w:b/>
          <w:sz w:val="28"/>
          <w:szCs w:val="28"/>
        </w:rPr>
        <w:t>N NACIONAL</w:t>
      </w:r>
    </w:p>
    <w:p w:rsidR="009A00D5" w:rsidRPr="005956BA" w:rsidRDefault="00277DE6" w:rsidP="005956BA">
      <w:pPr>
        <w:contextualSpacing/>
        <w:jc w:val="center"/>
        <w:rPr>
          <w:rFonts w:ascii="Calibri" w:hAnsi="Calibri"/>
          <w:b/>
          <w:sz w:val="28"/>
          <w:szCs w:val="28"/>
        </w:rPr>
      </w:pPr>
      <w:r>
        <w:rPr>
          <w:rFonts w:ascii="Calibri" w:hAnsi="Calibri"/>
          <w:b/>
          <w:sz w:val="28"/>
          <w:szCs w:val="28"/>
        </w:rPr>
        <w:t>CÍ</w:t>
      </w:r>
      <w:r w:rsidR="009A00D5" w:rsidRPr="005956BA">
        <w:rPr>
          <w:rFonts w:ascii="Calibri" w:hAnsi="Calibri"/>
          <w:b/>
          <w:sz w:val="28"/>
          <w:szCs w:val="28"/>
        </w:rPr>
        <w:t>VICA MEXICANA</w:t>
      </w:r>
    </w:p>
    <w:p w:rsidR="009A00D5" w:rsidRPr="005956BA" w:rsidRDefault="009A00D5" w:rsidP="005956BA">
      <w:pPr>
        <w:contextualSpacing/>
        <w:jc w:val="center"/>
        <w:rPr>
          <w:rFonts w:ascii="Calibri" w:hAnsi="Calibri"/>
          <w:b/>
          <w:sz w:val="28"/>
          <w:szCs w:val="28"/>
        </w:rPr>
      </w:pPr>
      <w:r w:rsidRPr="005956BA">
        <w:rPr>
          <w:rFonts w:ascii="Calibri" w:hAnsi="Calibri"/>
          <w:b/>
          <w:sz w:val="28"/>
          <w:szCs w:val="28"/>
        </w:rPr>
        <w:t>“FENACIM”</w:t>
      </w:r>
    </w:p>
    <w:p w:rsidR="009A00D5" w:rsidRDefault="009A00D5" w:rsidP="009A00D5">
      <w:pPr>
        <w:contextualSpacing/>
        <w:jc w:val="both"/>
        <w:rPr>
          <w:rFonts w:ascii="Calibri" w:hAnsi="Calibri"/>
          <w:b/>
          <w:sz w:val="28"/>
          <w:szCs w:val="28"/>
        </w:rPr>
      </w:pPr>
    </w:p>
    <w:p w:rsidR="009F59F7" w:rsidRPr="005956BA" w:rsidRDefault="009F59F7" w:rsidP="009A00D5">
      <w:pPr>
        <w:contextualSpacing/>
        <w:jc w:val="both"/>
        <w:rPr>
          <w:rFonts w:ascii="Calibri" w:hAnsi="Calibri"/>
          <w:b/>
          <w:sz w:val="28"/>
          <w:szCs w:val="28"/>
        </w:rPr>
      </w:pPr>
    </w:p>
    <w:p w:rsidR="009A00D5" w:rsidRDefault="009A00D5" w:rsidP="009A00D5">
      <w:pPr>
        <w:contextualSpacing/>
        <w:jc w:val="both"/>
        <w:rPr>
          <w:rFonts w:ascii="Calibri" w:hAnsi="Calibri"/>
          <w:b/>
          <w:sz w:val="28"/>
          <w:szCs w:val="28"/>
        </w:rPr>
      </w:pPr>
      <w:r w:rsidRPr="005956BA">
        <w:rPr>
          <w:rFonts w:ascii="Calibri" w:hAnsi="Calibri"/>
          <w:b/>
          <w:sz w:val="28"/>
          <w:szCs w:val="28"/>
        </w:rPr>
        <w:t>PRESENTACIÓN</w:t>
      </w:r>
    </w:p>
    <w:p w:rsidR="005956BA" w:rsidRPr="005956BA" w:rsidRDefault="005956BA" w:rsidP="009A00D5">
      <w:pPr>
        <w:contextualSpacing/>
        <w:jc w:val="both"/>
        <w:rPr>
          <w:rFonts w:ascii="Calibri" w:hAnsi="Calibri"/>
          <w:b/>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El presente documento, tiene el propósito de ll</w:t>
      </w:r>
      <w:r w:rsidRPr="005956BA">
        <w:rPr>
          <w:rFonts w:ascii="Calibri" w:hAnsi="Calibri"/>
          <w:b/>
          <w:sz w:val="28"/>
          <w:szCs w:val="28"/>
        </w:rPr>
        <w:t>e</w:t>
      </w:r>
      <w:r w:rsidRPr="005956BA">
        <w:rPr>
          <w:rFonts w:ascii="Calibri" w:hAnsi="Calibri"/>
          <w:sz w:val="28"/>
          <w:szCs w:val="28"/>
        </w:rPr>
        <w:t xml:space="preserve">gar a todos aquellos ciudadanos, que en forma libre, individual y voluntariamente, manifestaron su adhesión de afiliarse a la AGRUPACION POLITICA </w:t>
      </w:r>
      <w:r w:rsidRPr="005956BA">
        <w:rPr>
          <w:rFonts w:ascii="Calibri" w:hAnsi="Calibri"/>
          <w:b/>
          <w:sz w:val="28"/>
          <w:szCs w:val="28"/>
        </w:rPr>
        <w:t xml:space="preserve">Federación Nacional Cívica Mexicana </w:t>
      </w:r>
      <w:r w:rsidRPr="005956BA">
        <w:rPr>
          <w:rFonts w:ascii="Calibri" w:hAnsi="Calibri"/>
          <w:sz w:val="28"/>
          <w:szCs w:val="28"/>
        </w:rPr>
        <w:t xml:space="preserve">“FENACIM”, buscando organizadamente un espacio para participar activamente en la vida democrática del país. </w:t>
      </w:r>
    </w:p>
    <w:p w:rsidR="005956BA" w:rsidRPr="005956BA" w:rsidRDefault="005956BA" w:rsidP="009A00D5">
      <w:pPr>
        <w:contextualSpacing/>
        <w:jc w:val="both"/>
        <w:rPr>
          <w:rFonts w:ascii="Calibri" w:hAnsi="Calibri"/>
          <w:sz w:val="28"/>
          <w:szCs w:val="28"/>
        </w:rPr>
      </w:pPr>
    </w:p>
    <w:p w:rsidR="009A00D5" w:rsidRPr="005956BA" w:rsidRDefault="009A00D5" w:rsidP="009A00D5">
      <w:pPr>
        <w:contextualSpacing/>
        <w:jc w:val="both"/>
        <w:rPr>
          <w:rFonts w:ascii="Calibri" w:hAnsi="Calibri"/>
          <w:sz w:val="28"/>
          <w:szCs w:val="28"/>
        </w:rPr>
      </w:pPr>
      <w:r w:rsidRPr="005956BA">
        <w:rPr>
          <w:rFonts w:ascii="Calibri" w:hAnsi="Calibri"/>
          <w:sz w:val="28"/>
          <w:szCs w:val="28"/>
        </w:rPr>
        <w:t>La declaración de principios, el programa de acción y los estatutos, condensan la ideología, la estrategia y la normatividad del quehacer político de</w:t>
      </w:r>
      <w:r w:rsidRPr="005956BA">
        <w:rPr>
          <w:rFonts w:ascii="Calibri" w:hAnsi="Calibri"/>
          <w:b/>
          <w:sz w:val="28"/>
          <w:szCs w:val="28"/>
        </w:rPr>
        <w:t xml:space="preserve"> </w:t>
      </w:r>
      <w:r w:rsidRPr="005956BA">
        <w:rPr>
          <w:rFonts w:ascii="Calibri" w:hAnsi="Calibri"/>
          <w:sz w:val="28"/>
          <w:szCs w:val="28"/>
        </w:rPr>
        <w:t>“</w:t>
      </w:r>
      <w:r w:rsidRPr="005956BA">
        <w:rPr>
          <w:rFonts w:ascii="Calibri" w:hAnsi="Calibri"/>
          <w:b/>
          <w:sz w:val="28"/>
          <w:szCs w:val="28"/>
        </w:rPr>
        <w:t>FENACIM</w:t>
      </w:r>
      <w:r w:rsidRPr="005956BA">
        <w:rPr>
          <w:rFonts w:ascii="Calibri" w:hAnsi="Calibri"/>
          <w:sz w:val="28"/>
          <w:szCs w:val="28"/>
        </w:rPr>
        <w:t>”.</w:t>
      </w:r>
      <w:r w:rsidRPr="005956BA">
        <w:rPr>
          <w:rFonts w:ascii="Calibri" w:hAnsi="Calibri"/>
          <w:b/>
          <w:sz w:val="28"/>
          <w:szCs w:val="28"/>
        </w:rPr>
        <w:t xml:space="preserve"> </w:t>
      </w:r>
      <w:r w:rsidRPr="005956BA">
        <w:rPr>
          <w:rFonts w:ascii="Calibri" w:hAnsi="Calibri"/>
          <w:sz w:val="28"/>
          <w:szCs w:val="28"/>
        </w:rPr>
        <w:t>Para todo aquel afiliado, constituye la base de su acción en la confrontación ideológica, en la lucha política razón por la cual es necesario perseverar el conocimiento, análisis y divulgación de los mismos.</w:t>
      </w:r>
    </w:p>
    <w:p w:rsidR="009A00D5" w:rsidRPr="005956BA" w:rsidRDefault="009A00D5" w:rsidP="009A00D5">
      <w:pPr>
        <w:contextualSpacing/>
        <w:jc w:val="both"/>
        <w:rPr>
          <w:rFonts w:ascii="Calibri" w:hAnsi="Calibri"/>
          <w:b/>
          <w:sz w:val="28"/>
          <w:szCs w:val="28"/>
          <w:u w:val="single"/>
        </w:rPr>
      </w:pPr>
    </w:p>
    <w:p w:rsidR="009A00D5" w:rsidRPr="005956BA" w:rsidRDefault="009A00D5" w:rsidP="009A00D5">
      <w:pPr>
        <w:contextualSpacing/>
        <w:jc w:val="both"/>
        <w:rPr>
          <w:rFonts w:ascii="Calibri" w:hAnsi="Calibri"/>
          <w:b/>
          <w:sz w:val="28"/>
          <w:szCs w:val="28"/>
          <w:u w:val="single"/>
        </w:rPr>
      </w:pPr>
      <w:r w:rsidRPr="005956BA">
        <w:rPr>
          <w:rFonts w:ascii="Calibri" w:hAnsi="Calibri"/>
          <w:b/>
          <w:sz w:val="28"/>
          <w:szCs w:val="28"/>
          <w:u w:val="single"/>
        </w:rPr>
        <w:t>DECLARACIÓN DE PRINCIPIOS</w:t>
      </w:r>
    </w:p>
    <w:p w:rsidR="005956BA" w:rsidRPr="005956BA" w:rsidRDefault="005956BA" w:rsidP="009A00D5">
      <w:pPr>
        <w:contextualSpacing/>
        <w:jc w:val="both"/>
        <w:rPr>
          <w:rFonts w:ascii="Calibri" w:hAnsi="Calibri"/>
          <w:sz w:val="28"/>
          <w:szCs w:val="28"/>
          <w:u w:val="single"/>
        </w:rPr>
      </w:pPr>
    </w:p>
    <w:p w:rsidR="009A00D5" w:rsidRDefault="009A00D5" w:rsidP="009A00D5">
      <w:pPr>
        <w:contextualSpacing/>
        <w:jc w:val="both"/>
        <w:rPr>
          <w:rFonts w:ascii="Calibri" w:hAnsi="Calibri"/>
          <w:sz w:val="28"/>
          <w:szCs w:val="28"/>
        </w:rPr>
      </w:pPr>
      <w:r w:rsidRPr="005956BA">
        <w:rPr>
          <w:rFonts w:ascii="Calibri" w:hAnsi="Calibri"/>
          <w:b/>
          <w:sz w:val="28"/>
          <w:szCs w:val="28"/>
        </w:rPr>
        <w:t xml:space="preserve">FEDERACION NACIONAL CÍVICA MEXICANA </w:t>
      </w:r>
      <w:r w:rsidRPr="005956BA">
        <w:rPr>
          <w:rFonts w:ascii="Calibri" w:hAnsi="Calibri"/>
          <w:sz w:val="28"/>
          <w:szCs w:val="28"/>
        </w:rPr>
        <w:t>(</w:t>
      </w:r>
      <w:r w:rsidRPr="005956BA">
        <w:rPr>
          <w:rFonts w:ascii="Calibri" w:hAnsi="Calibri"/>
          <w:b/>
          <w:sz w:val="28"/>
          <w:szCs w:val="28"/>
        </w:rPr>
        <w:t>FENACIM</w:t>
      </w:r>
      <w:r w:rsidRPr="005956BA">
        <w:rPr>
          <w:rFonts w:ascii="Calibri" w:hAnsi="Calibri"/>
          <w:sz w:val="28"/>
          <w:szCs w:val="28"/>
        </w:rPr>
        <w:t>) como Agrupación Política Nacional, expresa su obligación de observar la Constitución Política de los Estados Unidos Mexicanos y de respetar las leyes e instituciones que de ella emanen, conduciendo sus actividades por medios pacíficos y por la vía democrática.</w:t>
      </w:r>
    </w:p>
    <w:p w:rsidR="009F59F7" w:rsidRPr="005956BA" w:rsidRDefault="009F59F7" w:rsidP="009A00D5">
      <w:pPr>
        <w:contextualSpacing/>
        <w:jc w:val="both"/>
        <w:rPr>
          <w:rFonts w:ascii="Calibri" w:hAnsi="Calibri"/>
          <w:sz w:val="28"/>
          <w:szCs w:val="28"/>
        </w:rPr>
      </w:pPr>
    </w:p>
    <w:p w:rsidR="009A00D5" w:rsidRPr="005956BA" w:rsidRDefault="009A00D5" w:rsidP="009A00D5">
      <w:pPr>
        <w:contextualSpacing/>
        <w:jc w:val="both"/>
        <w:rPr>
          <w:rFonts w:ascii="Calibri" w:hAnsi="Calibri"/>
          <w:sz w:val="28"/>
          <w:szCs w:val="28"/>
        </w:rPr>
      </w:pPr>
      <w:r w:rsidRPr="005956BA">
        <w:rPr>
          <w:rFonts w:ascii="Calibri" w:hAnsi="Calibri"/>
          <w:sz w:val="28"/>
          <w:szCs w:val="28"/>
        </w:rPr>
        <w:t xml:space="preserve">Igualmente, la agrupación se obliga a no aceptar pacto o acuerdo que la sujete o subordine a cualquier organización internacional o la haga depender de entidades o partidos políticos extranjeros. Igualmente se obliga a no solicitar o, en su caso, rechazar toda clase de apoyo económico, político o propagandístico proveniente de extranjeros o de ministros de los cultos de cualquier religión o secta, así como de las asociaciones y organizaciones religiosas e iglesias y de cualquiera de las personas a las que </w:t>
      </w:r>
      <w:r w:rsidRPr="005956BA">
        <w:rPr>
          <w:rFonts w:ascii="Calibri" w:hAnsi="Calibri"/>
          <w:b/>
          <w:sz w:val="28"/>
          <w:szCs w:val="28"/>
        </w:rPr>
        <w:t>la Ley General de Partidos Políticos</w:t>
      </w:r>
      <w:r w:rsidRPr="005956BA">
        <w:rPr>
          <w:rFonts w:ascii="Calibri" w:hAnsi="Calibri"/>
          <w:sz w:val="28"/>
          <w:szCs w:val="28"/>
        </w:rPr>
        <w:t xml:space="preserve"> prohíbe financiar a los partidos políticos y agrupaciones políticas.</w:t>
      </w:r>
    </w:p>
    <w:p w:rsidR="009A00D5" w:rsidRDefault="009A00D5" w:rsidP="009A00D5">
      <w:pPr>
        <w:contextualSpacing/>
        <w:jc w:val="both"/>
        <w:rPr>
          <w:rFonts w:ascii="Calibri" w:hAnsi="Calibri"/>
          <w:sz w:val="28"/>
          <w:szCs w:val="28"/>
        </w:rPr>
      </w:pP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b/>
          <w:sz w:val="28"/>
          <w:szCs w:val="28"/>
        </w:rPr>
      </w:pPr>
      <w:r w:rsidRPr="009F59F7">
        <w:rPr>
          <w:rFonts w:ascii="Calibri" w:hAnsi="Calibri"/>
          <w:b/>
          <w:sz w:val="28"/>
          <w:szCs w:val="28"/>
        </w:rPr>
        <w:lastRenderedPageBreak/>
        <w:t>PRINCIPIOS POLITÍCOS</w:t>
      </w:r>
    </w:p>
    <w:p w:rsidR="009F59F7" w:rsidRPr="009F59F7" w:rsidRDefault="009F59F7" w:rsidP="009A00D5">
      <w:pPr>
        <w:contextualSpacing/>
        <w:jc w:val="both"/>
        <w:rPr>
          <w:rFonts w:ascii="Calibri" w:hAnsi="Calibri"/>
          <w:b/>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 xml:space="preserve">En </w:t>
      </w:r>
      <w:r w:rsidRPr="005956BA">
        <w:rPr>
          <w:rFonts w:ascii="Calibri" w:hAnsi="Calibri"/>
          <w:b/>
          <w:sz w:val="28"/>
          <w:szCs w:val="28"/>
        </w:rPr>
        <w:t>FENACIM</w:t>
      </w:r>
      <w:r w:rsidRPr="005956BA">
        <w:rPr>
          <w:rFonts w:ascii="Calibri" w:hAnsi="Calibri"/>
          <w:sz w:val="28"/>
          <w:szCs w:val="28"/>
        </w:rPr>
        <w:t xml:space="preserve"> creemos que la legitimidad fundamental del gobierno debe descansar en nuestro sistema democrático, caracterizado por elecciones libres con respeto al sufragio, por la importante valoración de la tolerancia, el dialogo y el acuerdo, con el fin de contribuir a hacer de la política una actividad colectiva, racional y constructiva.</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Por eso queremos trabajar con todas las fuerzas políticas y sociales, para encontrar nuevas y avanzadas fórmulas democráticas que aunadas a las existentes, permitan lograr una mayor participación de la ciudadanía en las decisiones para su futuro.</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Rechazamos la violencia como medio para dirigir los asuntos de interés público. Afirmamos en cambio, la convicción en la política como único medio civilizado para resolver las controversias sociales y desarrollar los consensos básicos que deben prevalecer entre los mexicanos.</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 xml:space="preserve">Asimismo, sostenemos que para </w:t>
      </w:r>
      <w:r w:rsidRPr="005956BA">
        <w:rPr>
          <w:rFonts w:ascii="Calibri" w:hAnsi="Calibri"/>
          <w:b/>
          <w:sz w:val="28"/>
          <w:szCs w:val="28"/>
        </w:rPr>
        <w:t>lograr</w:t>
      </w:r>
      <w:r w:rsidRPr="005956BA">
        <w:rPr>
          <w:rFonts w:ascii="Calibri" w:hAnsi="Calibri"/>
          <w:sz w:val="28"/>
          <w:szCs w:val="28"/>
        </w:rPr>
        <w:t xml:space="preserve"> los propósitos de soberanía, justicia, libertad y democracia. La sociedad mexicana reclama de continuar enriqueciendo el debate político sobre los principios relativos a la persona, su seguridad, sus valores y sus derechos; así como sobre las libertades civiles y políticas, el valor de la autonomía y lugar de las comunidades indígenas. </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Consideramos que el desarrollo político y social del país, deberá seguirse fundamentando en el federalismo, como forma de convivencia entre estados libres y soberanos, en el reconocimiento de la pluralidad de una sociedad políticamente integrada a los valores de legalidad, representatividad y responsabilidad del poder público, así como en el respeto a los disensos y a la paz social.</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Por otro lado, creemos que una tarea permanente de todos los ciudadanos habrá de ser el continuar con el perfeccionamiento y la vigilancia de los procesos democráticos que dan vigencia a un Estado con derecho, armonía y paz.</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lastRenderedPageBreak/>
        <w:t xml:space="preserve">Ante la internacionalización y globalización de la economía, creemos necesario fortalecer el precepto de reafirmar nuestra identidad, sin menoscabo de nuestra participación en una cultura mundial. </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 xml:space="preserve">Asimismo, debemos regir la política exterior con los principios de autodeterminación, no intervención, solución pacífica de controversias, proscripción de la amenaza o el uso de la fuerza en las relaciones internacionales, igualdad jurídica de los Estados, cooperación entre naciones para el desarrollo con paz y seguridad; así como pugnar por mantener el apego al derecho internacional y el respeto a nuestra soberanía como factor esencial. </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Asimismo, sostenemos que es necesario abatir la creciente violencia y corrupción, realizando un esfuerzo mayor en cuanto a la modernización de las instituciones de administración y procuración de justicia, así como de los órganos de seguridad pública.</w:t>
      </w:r>
    </w:p>
    <w:p w:rsidR="009F59F7" w:rsidRPr="005956BA" w:rsidRDefault="009F59F7" w:rsidP="009A00D5">
      <w:pPr>
        <w:contextualSpacing/>
        <w:jc w:val="both"/>
        <w:rPr>
          <w:rFonts w:ascii="Calibri" w:hAnsi="Calibri"/>
          <w:sz w:val="28"/>
          <w:szCs w:val="28"/>
        </w:rPr>
      </w:pPr>
    </w:p>
    <w:p w:rsidR="009A00D5" w:rsidRPr="005956BA" w:rsidRDefault="009A00D5" w:rsidP="009A00D5">
      <w:pPr>
        <w:contextualSpacing/>
        <w:jc w:val="both"/>
        <w:rPr>
          <w:rFonts w:ascii="Calibri" w:hAnsi="Calibri"/>
          <w:sz w:val="28"/>
          <w:szCs w:val="28"/>
        </w:rPr>
      </w:pPr>
      <w:r w:rsidRPr="005956BA">
        <w:rPr>
          <w:rFonts w:ascii="Calibri" w:hAnsi="Calibri"/>
          <w:sz w:val="28"/>
          <w:szCs w:val="28"/>
        </w:rPr>
        <w:t xml:space="preserve">En este contexto, es menester asegurar el pleno respeto de las garantías individuales, los derechos civiles y políticos, las libertades económicas y los derechos humanos que establece nuestra Constitución, modernizando al mismo tiempo los órganos de procuración de justicia, tanto federal como de los estados, con nuevos procedimientos que eviten atropellos, corrupción e impunidades. </w:t>
      </w:r>
    </w:p>
    <w:p w:rsidR="009A00D5" w:rsidRPr="005956BA" w:rsidRDefault="009A00D5" w:rsidP="009A00D5">
      <w:pPr>
        <w:contextualSpacing/>
        <w:jc w:val="both"/>
        <w:rPr>
          <w:rFonts w:ascii="Calibri" w:hAnsi="Calibri"/>
          <w:sz w:val="28"/>
          <w:szCs w:val="28"/>
        </w:rPr>
      </w:pPr>
    </w:p>
    <w:p w:rsidR="009A00D5" w:rsidRDefault="009A00D5" w:rsidP="009A00D5">
      <w:pPr>
        <w:contextualSpacing/>
        <w:jc w:val="both"/>
        <w:rPr>
          <w:rFonts w:ascii="Calibri" w:hAnsi="Calibri"/>
          <w:b/>
          <w:sz w:val="28"/>
          <w:szCs w:val="28"/>
        </w:rPr>
      </w:pPr>
      <w:r w:rsidRPr="009F59F7">
        <w:rPr>
          <w:rFonts w:ascii="Calibri" w:hAnsi="Calibri"/>
          <w:b/>
          <w:sz w:val="28"/>
          <w:szCs w:val="28"/>
        </w:rPr>
        <w:t>PRINCIPIOS ECONÓMICOS</w:t>
      </w:r>
    </w:p>
    <w:p w:rsidR="009F59F7" w:rsidRPr="009F59F7" w:rsidRDefault="009F59F7" w:rsidP="009A00D5">
      <w:pPr>
        <w:contextualSpacing/>
        <w:jc w:val="both"/>
        <w:rPr>
          <w:rFonts w:ascii="Calibri" w:hAnsi="Calibri"/>
          <w:b/>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 xml:space="preserve">Pensamos que no habrá progreso en México sin una sociedad democrática, plural, productiva, libre y justa. De ahí que consideremos que la política económica debe orientar y racionalizar el gasto público para impulsar el desarrollo económico integral del país, aumentando en términos reales el gasto social y los recursos hacia los sectores prioritarios de infraestructura básica. </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b/>
          <w:sz w:val="28"/>
          <w:szCs w:val="28"/>
        </w:rPr>
        <w:t>A</w:t>
      </w:r>
      <w:r w:rsidRPr="005956BA">
        <w:rPr>
          <w:rFonts w:ascii="Calibri" w:hAnsi="Calibri"/>
          <w:sz w:val="28"/>
          <w:szCs w:val="28"/>
        </w:rPr>
        <w:t>l estado le corresponde crear las condiciones para un crecimiento de largo plazo, con estabilidad de precios y con la generación de más y mejores empleos, y así, dar mayor bienestar a todos los mexicanos</w:t>
      </w:r>
      <w:r w:rsidR="009F59F7">
        <w:rPr>
          <w:rFonts w:ascii="Calibri" w:hAnsi="Calibri"/>
          <w:sz w:val="28"/>
          <w:szCs w:val="28"/>
        </w:rPr>
        <w:t>.</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lastRenderedPageBreak/>
        <w:t xml:space="preserve">Igualmente, señalamos la imperiosa necesidad de corregir las desigualdades sociales, a partir de un nuevo desarrollo con base regional, con el que aspiremos a una calidad de crecimiento incluyente, ampliamente equitativo en sus beneficios y sustentable en el manejo de los recursos naturales. </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Los mayores retos del programa económico en los años por venir serán; el fomento del empleo, la diversificación de las actividades productivas, el incremento de los salarios reales en un marco de estabilidad de precios y el combate frontal contra la pobreza extrema, como mecanismos para mejorar sustancialmente la distribución del ingreso.</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 xml:space="preserve">Reconocemos que la creación de empleos debe producirse sobre la base del crecimiento de la economía con estabilidad, de una mayor inversión y del mejoramiento del poder adquisitivo de los salarios. </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Asimismo, debemos mejorar la productividad, la competitividad, la capacitación; como también poner mayor énfasis en la creación de nuevas formas para estimular la participación de los trabajadores y empresarios en los procesos de cambio económico y con ello la generación de mayor numero de oportunidades.</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Expresamos que en materia de generación de fuentes de empleo se deberá dar mayor énfasis a la reforma educativa y a la capacita</w:t>
      </w:r>
      <w:r w:rsidRPr="005956BA">
        <w:rPr>
          <w:rFonts w:ascii="Calibri" w:hAnsi="Calibri"/>
          <w:b/>
          <w:sz w:val="28"/>
          <w:szCs w:val="28"/>
        </w:rPr>
        <w:t>ción</w:t>
      </w:r>
      <w:r w:rsidRPr="005956BA">
        <w:rPr>
          <w:rFonts w:ascii="Calibri" w:hAnsi="Calibri"/>
          <w:sz w:val="28"/>
          <w:szCs w:val="28"/>
        </w:rPr>
        <w:t>, como condiciones necesarias para facilitar la inserción y permanencia de los trabajadores en los procesos productivos. Lo mismo vale en materia de respeto de los derechos laborales y las formas de organización de los trabajadores.</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Para nosotros, un problema fundamental del desarrollo del país es el campo, por lo que manifestamos que su modernización requerirá del aumento de la inversión pública, del fomento de formas de asociación y organización para posibilitar unidades viables de producción, incorporando, de forma más activa, la participación del sector privado.</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Nos pronunciamos por un desarrollo económico equilibrado entre sectores y regiones, que promueva la justicia social y de mayores oportunidades, para todos los mexicanos en todo el territorio nacional. El crecimiento económico sostenido con estabilidad de precios es una condición necesaria.</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La estructura y funcionamiento, de las instituciones que el Estado ha creado para ofrecer servicios de salud, seguridad social, vivienda, educación y cultura, entre otras, son indudablemente pilares de la estabilidad y el crecimiento, por lo que afirmamos que deben permanecer y crecer junto con la sociedad.</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 xml:space="preserve">Apreciamos que un reto básico del país, será la búsqueda de fórmulas para compatibilizar el cuidado del ambiente, con el crecimiento económico y el desarrollo urbano. Particularmente, debemos promover las acciones pertinentes para la preservación del medio ambiente en todo el territorio nacional y no solo en las grandes urbes. </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Pensamos que el Estado debe afirmar su compromiso con los que menos tienen, dando continuidad a las acciones orientadas hacia la creación de la justicia social, porque serán respuestas positivas para la esperanza y la certeza de la gente.</w:t>
      </w:r>
    </w:p>
    <w:p w:rsidR="009F59F7" w:rsidRPr="005956BA" w:rsidRDefault="009F59F7" w:rsidP="009A00D5">
      <w:pPr>
        <w:contextualSpacing/>
        <w:jc w:val="both"/>
        <w:rPr>
          <w:rFonts w:ascii="Calibri" w:hAnsi="Calibri"/>
          <w:sz w:val="28"/>
          <w:szCs w:val="28"/>
        </w:rPr>
      </w:pPr>
    </w:p>
    <w:p w:rsidR="009A00D5" w:rsidRPr="005956BA" w:rsidRDefault="009A00D5" w:rsidP="009A00D5">
      <w:pPr>
        <w:contextualSpacing/>
        <w:jc w:val="both"/>
        <w:rPr>
          <w:rFonts w:ascii="Calibri" w:hAnsi="Calibri"/>
          <w:sz w:val="28"/>
          <w:szCs w:val="28"/>
        </w:rPr>
      </w:pPr>
      <w:r w:rsidRPr="005956BA">
        <w:rPr>
          <w:rFonts w:ascii="Calibri" w:hAnsi="Calibri"/>
          <w:sz w:val="28"/>
          <w:szCs w:val="28"/>
        </w:rPr>
        <w:t>La incorporación de una perspectiva de género en toda nuestra labor, como Agrupación será decisiva para el éxito general del desarrollo de nuestro país</w:t>
      </w:r>
    </w:p>
    <w:p w:rsidR="009A00D5" w:rsidRDefault="009A00D5" w:rsidP="009A00D5">
      <w:pPr>
        <w:contextualSpacing/>
        <w:jc w:val="both"/>
        <w:rPr>
          <w:rFonts w:ascii="Calibri" w:hAnsi="Calibri"/>
          <w:sz w:val="28"/>
          <w:szCs w:val="28"/>
        </w:rPr>
      </w:pPr>
      <w:r w:rsidRPr="005956BA">
        <w:rPr>
          <w:rFonts w:ascii="Calibri" w:hAnsi="Calibri"/>
          <w:sz w:val="28"/>
          <w:szCs w:val="28"/>
        </w:rPr>
        <w:t>Hay pruebas sólidas que confirman que la igualdad entre los géneros hombre y mujer acelera el crecimiento económico general y fortalece la gobernabilidad democrática y reduce la pobreza, la desigualdad y así da mayor bienestar a todos los mexicanos.</w:t>
      </w:r>
    </w:p>
    <w:p w:rsidR="009F59F7" w:rsidRPr="005956BA" w:rsidRDefault="009F59F7"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El Estado tiene el deber y la responsabilidad de que se respeten los conceptos de equidad y género, que contiene la Constitución Política de los Estados Unidos Mexicanos.</w:t>
      </w:r>
    </w:p>
    <w:p w:rsidR="00E25262" w:rsidRPr="005956BA" w:rsidRDefault="00E25262" w:rsidP="009A00D5">
      <w:pPr>
        <w:contextualSpacing/>
        <w:jc w:val="both"/>
        <w:rPr>
          <w:rFonts w:ascii="Calibri" w:hAnsi="Calibri"/>
          <w:sz w:val="28"/>
          <w:szCs w:val="28"/>
        </w:rPr>
      </w:pPr>
    </w:p>
    <w:p w:rsidR="009A00D5" w:rsidRPr="005956BA" w:rsidRDefault="009A00D5" w:rsidP="009A00D5">
      <w:pPr>
        <w:contextualSpacing/>
        <w:jc w:val="both"/>
        <w:rPr>
          <w:rFonts w:ascii="Calibri" w:hAnsi="Calibri"/>
          <w:sz w:val="28"/>
          <w:szCs w:val="28"/>
        </w:rPr>
      </w:pPr>
      <w:r w:rsidRPr="005956BA">
        <w:rPr>
          <w:rFonts w:ascii="Calibri" w:hAnsi="Calibri"/>
          <w:b/>
          <w:sz w:val="28"/>
          <w:szCs w:val="28"/>
        </w:rPr>
        <w:t>FENACIM</w:t>
      </w:r>
      <w:r w:rsidRPr="005956BA">
        <w:rPr>
          <w:rFonts w:ascii="Calibri" w:hAnsi="Calibri"/>
          <w:sz w:val="28"/>
          <w:szCs w:val="28"/>
        </w:rPr>
        <w:t xml:space="preserve"> se compromete fielmente con las causas como son: Grupos vulnerables de las etnias indígenas, campesinas, madres solteras, mujeres que están al frente de la familia, trabajadoras del campo y de la ciudad,</w:t>
      </w:r>
      <w:r w:rsidRPr="005956BA">
        <w:rPr>
          <w:rFonts w:ascii="Calibri" w:hAnsi="Calibri"/>
          <w:b/>
          <w:sz w:val="28"/>
          <w:szCs w:val="28"/>
        </w:rPr>
        <w:t xml:space="preserve"> FENACIM</w:t>
      </w:r>
      <w:r w:rsidRPr="005956BA">
        <w:rPr>
          <w:rFonts w:ascii="Calibri" w:hAnsi="Calibri"/>
          <w:sz w:val="28"/>
          <w:szCs w:val="28"/>
        </w:rPr>
        <w:t xml:space="preserve"> rechaza tajantemente cualquier acto de discriminación que vaya en contra de la mujer, impulsaremos el funcionamiento de las instituciones creadas por el estado y la sociedad civil, para la defensa de los Derechos para las Mujeres.</w:t>
      </w:r>
    </w:p>
    <w:p w:rsidR="009A00D5" w:rsidRDefault="009A00D5" w:rsidP="009A00D5">
      <w:pPr>
        <w:contextualSpacing/>
        <w:jc w:val="both"/>
        <w:rPr>
          <w:rFonts w:ascii="Calibri" w:hAnsi="Calibri"/>
          <w:sz w:val="28"/>
          <w:szCs w:val="28"/>
        </w:rPr>
      </w:pP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b/>
          <w:sz w:val="28"/>
          <w:szCs w:val="28"/>
        </w:rPr>
      </w:pPr>
      <w:r w:rsidRPr="00E25262">
        <w:rPr>
          <w:rFonts w:ascii="Calibri" w:hAnsi="Calibri"/>
          <w:b/>
          <w:sz w:val="28"/>
          <w:szCs w:val="28"/>
        </w:rPr>
        <w:lastRenderedPageBreak/>
        <w:t>PRINCIPIOS SOCIALES</w:t>
      </w:r>
    </w:p>
    <w:p w:rsidR="00E25262" w:rsidRPr="00E25262" w:rsidRDefault="00E25262" w:rsidP="009A00D5">
      <w:pPr>
        <w:contextualSpacing/>
        <w:jc w:val="both"/>
        <w:rPr>
          <w:rFonts w:ascii="Calibri" w:hAnsi="Calibri"/>
          <w:b/>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Entendemos que la consolidación de una sociedad más participativa y organizada, exige del debate político para el establecimiento de entendimientos básicos que posibiliten y hagan incluyente el desarrollo de la nación; por eso pensamos que el respeto a la pluralidad debe cimentar el dialogo social.</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Debemos fomentar y reconocer el papel de las organizaciones sociales en el desarrollo de nuestro país, con la convicción de que la justicia social no puede ser alcanzada mediante acciones gubernamentales unilaterales.</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Por eso, para lograr el avance del país es indispensable una mayor participación ciudadana, en cada una de las actividades sociales, económicas y culturales que nuestro país puede ofrecer, despertando la conciencia solidaria que permita solucionar los problemas colectivos e individuales.</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Del mismo modo, consideramos que en el reconocimiento de la diversidad étnica, deberá continuarse con acciones que permitan su desarrollo sin menoscabo de su autodeterminación.</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Afirmamos que el desarrollo del País implicará, necesariamente de un mayor esfuerzo en la integración, dentro de un plano de igualdad, de las mujeres, la juventud, personas con capacidades diferentes y de la tercera edad, reforzando con ello la unidad nacional.</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Para nosotros la política social implica la necesidad permanente de buscar nuevos mecanismos que conlleven la actualización de una justicia social real, palpable, que nos permita seguir avanzando dignamente como Nación, alcanzando en consecuencia una sociedad equitativa y responsable, como todos los mexicanos aspiramos lograr.</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De ahí que sea fundamental otorgar a cada mexicano las mismas oportunidades y bases de bienestar, apoyando la creación de condiciones para que los grupos menos favorecidos, se integren sobre pases permanentes y en forma productiva a los procesos de desarrollo.</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lastRenderedPageBreak/>
        <w:t>Nuestro principal empeño radicará en coadyuvar al desarrollo del sistema democrático, pero también en recoger causas de la población, para mantenernos a la vanguardia de los intereses sociales, promoviendo nuev</w:t>
      </w:r>
      <w:r w:rsidRPr="005956BA">
        <w:rPr>
          <w:rFonts w:ascii="Calibri" w:hAnsi="Calibri"/>
          <w:b/>
          <w:sz w:val="28"/>
          <w:szCs w:val="28"/>
        </w:rPr>
        <w:t>a</w:t>
      </w:r>
      <w:r w:rsidRPr="005956BA">
        <w:rPr>
          <w:rFonts w:ascii="Calibri" w:hAnsi="Calibri"/>
          <w:sz w:val="28"/>
          <w:szCs w:val="28"/>
        </w:rPr>
        <w:t xml:space="preserve">s soluciones a las necesidades del país. </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Actuaremos, concertando con las diferentes Organizaciones sociales, acciones de bienestar, definiendo propuestas en materia de desarrollo, donde evidentemente tendrá un lugar preponderante la propia opinión, regional y comunitaria, de los agentes sociales.</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Pretendemos lograr también una acción eficaz como gestores de demandas populares, así como colaborar con los actores gubernamentales y de la sociedad organizada, para la solución de las demandas de la población.</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 xml:space="preserve">Nuestro compromiso es con la democracia, la equidad y la justicia social, como valores principales que nos servirán para contribuir en la consolidación de una cultura política de tolerancia, de búsqueda permanente de consensos, de corresponsabilidad y de participación ciudadana. </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Participaremos en el trabajo comunitario, pues en él se sustenta un potencial que habrá de acercarnos a la sociedad, afirmando nuestro papel como interlocutores y promotores de la cultura política.</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En esa tarea, queremos albergar expresiones y aspiraciones de diversos grupos sociales. Por eso pensamos que nuestra pluralidad como Organización de ciudadanos, debe significar, ante todo, libre expresión y participación de los asociados. Nuestra unidad nunca significará unanimidad, sino disposición permanente al dialogo y al consenso.</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 xml:space="preserve">Igualmente, siempre aseguraremos la congruencia entre el decir y el hacer, entre la acción política y el ideario que enarbolamos, desde luego, conciliamos orígenes y realidades en el nuevo siglo, con las condiciones que ahora </w:t>
      </w:r>
      <w:r w:rsidRPr="005956BA">
        <w:rPr>
          <w:rFonts w:ascii="Calibri" w:hAnsi="Calibri"/>
          <w:b/>
          <w:sz w:val="28"/>
          <w:szCs w:val="28"/>
        </w:rPr>
        <w:t>vivimos</w:t>
      </w:r>
      <w:r w:rsidRPr="005956BA">
        <w:rPr>
          <w:rFonts w:ascii="Calibri" w:hAnsi="Calibri"/>
          <w:sz w:val="28"/>
          <w:szCs w:val="28"/>
        </w:rPr>
        <w:t xml:space="preserve"> y </w:t>
      </w:r>
      <w:r w:rsidRPr="005956BA">
        <w:rPr>
          <w:rFonts w:ascii="Calibri" w:hAnsi="Calibri"/>
          <w:b/>
          <w:sz w:val="28"/>
          <w:szCs w:val="28"/>
        </w:rPr>
        <w:t>al futuro</w:t>
      </w:r>
      <w:r w:rsidRPr="005956BA">
        <w:rPr>
          <w:rFonts w:ascii="Calibri" w:hAnsi="Calibri"/>
          <w:sz w:val="28"/>
          <w:szCs w:val="28"/>
        </w:rPr>
        <w:t xml:space="preserve"> que aspiramos.</w:t>
      </w:r>
    </w:p>
    <w:p w:rsidR="00E25262" w:rsidRPr="005956BA" w:rsidRDefault="00E25262" w:rsidP="009A00D5">
      <w:pPr>
        <w:contextualSpacing/>
        <w:jc w:val="both"/>
        <w:rPr>
          <w:rFonts w:ascii="Calibri" w:hAnsi="Calibri"/>
          <w:sz w:val="28"/>
          <w:szCs w:val="28"/>
        </w:rPr>
      </w:pPr>
    </w:p>
    <w:p w:rsidR="009A00D5" w:rsidRDefault="009A00D5" w:rsidP="009A00D5">
      <w:pPr>
        <w:contextualSpacing/>
        <w:jc w:val="both"/>
        <w:rPr>
          <w:rFonts w:ascii="Calibri" w:hAnsi="Calibri"/>
          <w:sz w:val="28"/>
          <w:szCs w:val="28"/>
        </w:rPr>
      </w:pPr>
      <w:r w:rsidRPr="005956BA">
        <w:rPr>
          <w:rFonts w:ascii="Calibri" w:hAnsi="Calibri"/>
          <w:sz w:val="28"/>
          <w:szCs w:val="28"/>
        </w:rPr>
        <w:t>Es la hora de desplegar el potencial político de nuestra agrupación. Es la hora de impulsar los afanes de democracia, equidad y justicia de los  ciudadanos. Es la hora en que</w:t>
      </w:r>
      <w:r w:rsidRPr="005956BA">
        <w:rPr>
          <w:rFonts w:ascii="Calibri" w:hAnsi="Calibri"/>
          <w:b/>
          <w:sz w:val="28"/>
          <w:szCs w:val="28"/>
        </w:rPr>
        <w:t xml:space="preserve"> FENACIM</w:t>
      </w:r>
      <w:r w:rsidRPr="005956BA">
        <w:rPr>
          <w:rFonts w:ascii="Calibri" w:hAnsi="Calibri"/>
          <w:sz w:val="28"/>
          <w:szCs w:val="28"/>
        </w:rPr>
        <w:t xml:space="preserve"> va a trabajar por México. </w:t>
      </w:r>
    </w:p>
    <w:p w:rsidR="00D64D03" w:rsidRPr="005956BA" w:rsidRDefault="00D64D03" w:rsidP="009A00D5">
      <w:pPr>
        <w:contextualSpacing/>
        <w:jc w:val="both"/>
        <w:rPr>
          <w:rFonts w:ascii="Calibri" w:hAnsi="Calibri"/>
          <w:sz w:val="28"/>
          <w:szCs w:val="28"/>
        </w:rPr>
      </w:pPr>
    </w:p>
    <w:p w:rsidR="009A00D5" w:rsidRPr="005956BA" w:rsidRDefault="009A00D5" w:rsidP="009A00D5">
      <w:pPr>
        <w:contextualSpacing/>
        <w:jc w:val="both"/>
        <w:rPr>
          <w:rFonts w:ascii="Calibri" w:hAnsi="Calibri"/>
          <w:sz w:val="28"/>
          <w:szCs w:val="28"/>
        </w:rPr>
      </w:pPr>
      <w:r w:rsidRPr="005956BA">
        <w:rPr>
          <w:rFonts w:ascii="Calibri" w:hAnsi="Calibri"/>
          <w:sz w:val="28"/>
          <w:szCs w:val="28"/>
        </w:rPr>
        <w:lastRenderedPageBreak/>
        <w:t>Defender y Promover los Derechos Humanos es tarea de nuestra Agrupación, promover la equidad entre los hombres y mujeres y construir la igualdad en una Sociedad más justa y Democrática es nuestra meta.</w:t>
      </w:r>
    </w:p>
    <w:p w:rsidR="00737F9E" w:rsidRPr="005956BA" w:rsidRDefault="00737F9E" w:rsidP="009A00D5">
      <w:pPr>
        <w:jc w:val="both"/>
        <w:rPr>
          <w:rFonts w:ascii="Calibri" w:hAnsi="Calibri"/>
          <w:sz w:val="28"/>
          <w:szCs w:val="28"/>
        </w:rPr>
      </w:pPr>
    </w:p>
    <w:sectPr w:rsidR="00737F9E" w:rsidRPr="005956BA" w:rsidSect="00737F9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16" w:rsidRDefault="00302C16" w:rsidP="00D64D03">
      <w:r>
        <w:separator/>
      </w:r>
    </w:p>
  </w:endnote>
  <w:endnote w:type="continuationSeparator" w:id="0">
    <w:p w:rsidR="00302C16" w:rsidRDefault="00302C16" w:rsidP="00D64D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5522"/>
      <w:docPartObj>
        <w:docPartGallery w:val="Page Numbers (Bottom of Page)"/>
        <w:docPartUnique/>
      </w:docPartObj>
    </w:sdtPr>
    <w:sdtContent>
      <w:p w:rsidR="00D64D03" w:rsidRDefault="00F8056C">
        <w:pPr>
          <w:pStyle w:val="Piedepgina"/>
          <w:jc w:val="right"/>
        </w:pPr>
        <w:fldSimple w:instr=" PAGE   \* MERGEFORMAT ">
          <w:r w:rsidR="0027673D">
            <w:rPr>
              <w:noProof/>
            </w:rPr>
            <w:t>1</w:t>
          </w:r>
        </w:fldSimple>
      </w:p>
    </w:sdtContent>
  </w:sdt>
  <w:p w:rsidR="00D64D03" w:rsidRDefault="00D64D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16" w:rsidRDefault="00302C16" w:rsidP="00D64D03">
      <w:r>
        <w:separator/>
      </w:r>
    </w:p>
  </w:footnote>
  <w:footnote w:type="continuationSeparator" w:id="0">
    <w:p w:rsidR="00302C16" w:rsidRDefault="00302C16" w:rsidP="00D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A2" w:rsidRPr="006D1DA2" w:rsidRDefault="006D1DA2" w:rsidP="006D1DA2">
    <w:pPr>
      <w:pStyle w:val="Encabezado"/>
      <w:jc w:val="right"/>
      <w:rPr>
        <w:rFonts w:ascii="Calibri" w:hAnsi="Calibri"/>
      </w:rPr>
    </w:pPr>
  </w:p>
  <w:p w:rsidR="006D1DA2" w:rsidRDefault="006D1DA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00D5"/>
    <w:rsid w:val="00085973"/>
    <w:rsid w:val="001F28C7"/>
    <w:rsid w:val="0027673D"/>
    <w:rsid w:val="00277DE6"/>
    <w:rsid w:val="00302C16"/>
    <w:rsid w:val="00353F04"/>
    <w:rsid w:val="004520D4"/>
    <w:rsid w:val="005956BA"/>
    <w:rsid w:val="005B08C2"/>
    <w:rsid w:val="006D1DA2"/>
    <w:rsid w:val="00737F9E"/>
    <w:rsid w:val="007F71D3"/>
    <w:rsid w:val="008D2750"/>
    <w:rsid w:val="009A00D5"/>
    <w:rsid w:val="009F59F7"/>
    <w:rsid w:val="00B22E71"/>
    <w:rsid w:val="00C900C8"/>
    <w:rsid w:val="00D64D03"/>
    <w:rsid w:val="00DB44FE"/>
    <w:rsid w:val="00E25262"/>
    <w:rsid w:val="00F8056C"/>
    <w:rsid w:val="00FF01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D5"/>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353F04"/>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353F04"/>
    <w:pPr>
      <w:keepNext/>
      <w:outlineLvl w:val="1"/>
    </w:pPr>
    <w:rPr>
      <w:b/>
      <w:bCs/>
      <w:i/>
      <w:iCs/>
    </w:rPr>
  </w:style>
  <w:style w:type="paragraph" w:styleId="Ttulo3">
    <w:name w:val="heading 3"/>
    <w:basedOn w:val="Normal"/>
    <w:next w:val="Normal"/>
    <w:link w:val="Ttulo3Car"/>
    <w:qFormat/>
    <w:rsid w:val="00353F04"/>
    <w:pPr>
      <w:keepNext/>
      <w:jc w:val="center"/>
      <w:outlineLvl w:val="2"/>
    </w:pPr>
    <w:rPr>
      <w:b/>
      <w:bCs/>
      <w:i/>
      <w:iCs/>
      <w:sz w:val="20"/>
    </w:rPr>
  </w:style>
  <w:style w:type="paragraph" w:styleId="Ttulo4">
    <w:name w:val="heading 4"/>
    <w:basedOn w:val="Normal"/>
    <w:next w:val="Normal"/>
    <w:link w:val="Ttulo4Car"/>
    <w:qFormat/>
    <w:rsid w:val="00353F04"/>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353F04"/>
    <w:pPr>
      <w:keepNext/>
      <w:jc w:val="right"/>
      <w:outlineLvl w:val="4"/>
    </w:pPr>
    <w:rPr>
      <w:b/>
      <w:bCs/>
      <w:sz w:val="20"/>
    </w:rPr>
  </w:style>
  <w:style w:type="paragraph" w:styleId="Ttulo6">
    <w:name w:val="heading 6"/>
    <w:basedOn w:val="Normal"/>
    <w:next w:val="Normal"/>
    <w:link w:val="Ttulo6Car"/>
    <w:qFormat/>
    <w:rsid w:val="00353F04"/>
    <w:pPr>
      <w:keepNext/>
      <w:outlineLvl w:val="5"/>
    </w:pPr>
    <w:rPr>
      <w:i/>
      <w:iCs/>
      <w:sz w:val="18"/>
    </w:rPr>
  </w:style>
  <w:style w:type="paragraph" w:styleId="Ttulo7">
    <w:name w:val="heading 7"/>
    <w:basedOn w:val="Normal"/>
    <w:next w:val="Normal"/>
    <w:link w:val="Ttulo7Car"/>
    <w:qFormat/>
    <w:rsid w:val="00353F04"/>
    <w:pPr>
      <w:keepNext/>
      <w:tabs>
        <w:tab w:val="left" w:pos="7920"/>
      </w:tabs>
      <w:jc w:val="both"/>
      <w:outlineLvl w:val="6"/>
    </w:pPr>
    <w:rPr>
      <w:b/>
      <w:bCs/>
      <w:sz w:val="22"/>
    </w:rPr>
  </w:style>
  <w:style w:type="paragraph" w:styleId="Ttulo8">
    <w:name w:val="heading 8"/>
    <w:basedOn w:val="Normal"/>
    <w:next w:val="Normal"/>
    <w:link w:val="Ttulo8Car"/>
    <w:qFormat/>
    <w:rsid w:val="00353F04"/>
    <w:pPr>
      <w:keepNext/>
      <w:jc w:val="both"/>
      <w:outlineLvl w:val="7"/>
    </w:pPr>
    <w:rPr>
      <w:b/>
      <w:bCs/>
      <w:w w:val="200"/>
      <w:sz w:val="20"/>
    </w:rPr>
  </w:style>
  <w:style w:type="paragraph" w:styleId="Ttulo9">
    <w:name w:val="heading 9"/>
    <w:basedOn w:val="Normal"/>
    <w:next w:val="Normal"/>
    <w:link w:val="Ttulo9Car"/>
    <w:qFormat/>
    <w:rsid w:val="00353F04"/>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3F04"/>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353F04"/>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353F04"/>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353F04"/>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353F04"/>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353F04"/>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353F04"/>
    <w:rPr>
      <w:rFonts w:ascii="Arial" w:eastAsia="Times New Roman" w:hAnsi="Arial" w:cs="Arial"/>
      <w:b/>
      <w:bCs/>
      <w:szCs w:val="24"/>
      <w:lang w:val="es-ES" w:eastAsia="es-ES"/>
    </w:rPr>
  </w:style>
  <w:style w:type="character" w:customStyle="1" w:styleId="Ttulo8Car">
    <w:name w:val="Título 8 Car"/>
    <w:basedOn w:val="Fuentedeprrafopredeter"/>
    <w:link w:val="Ttulo8"/>
    <w:rsid w:val="00353F04"/>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353F04"/>
    <w:rPr>
      <w:rFonts w:ascii="Arial" w:eastAsia="Times New Roman" w:hAnsi="Arial" w:cs="Arial"/>
      <w:b/>
      <w:bCs/>
      <w:w w:val="200"/>
      <w:sz w:val="18"/>
      <w:szCs w:val="24"/>
      <w:lang w:val="es-ES" w:eastAsia="es-ES"/>
    </w:rPr>
  </w:style>
  <w:style w:type="paragraph" w:styleId="Epgrafe">
    <w:name w:val="caption"/>
    <w:basedOn w:val="Normal"/>
    <w:next w:val="Normal"/>
    <w:qFormat/>
    <w:rsid w:val="00353F04"/>
    <w:pPr>
      <w:jc w:val="center"/>
    </w:pPr>
    <w:rPr>
      <w:b/>
      <w:bCs/>
      <w:lang w:val="es-AR"/>
    </w:rPr>
  </w:style>
  <w:style w:type="paragraph" w:styleId="Ttulo">
    <w:name w:val="Title"/>
    <w:basedOn w:val="Normal"/>
    <w:link w:val="TtuloCar"/>
    <w:qFormat/>
    <w:rsid w:val="00353F04"/>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353F04"/>
    <w:rPr>
      <w:rFonts w:ascii="Times New Roman" w:eastAsia="Times New Roman" w:hAnsi="Times New Roman" w:cs="Times New Roman"/>
      <w:b/>
      <w:bCs/>
      <w:sz w:val="40"/>
      <w:szCs w:val="24"/>
      <w:lang w:eastAsia="es-MX"/>
    </w:rPr>
  </w:style>
  <w:style w:type="character" w:styleId="Textoennegrita">
    <w:name w:val="Strong"/>
    <w:basedOn w:val="Fuentedeprrafopredeter"/>
    <w:qFormat/>
    <w:rsid w:val="00353F04"/>
    <w:rPr>
      <w:b/>
      <w:bCs/>
    </w:rPr>
  </w:style>
  <w:style w:type="paragraph" w:styleId="Sinespaciado">
    <w:name w:val="No Spacing"/>
    <w:uiPriority w:val="1"/>
    <w:qFormat/>
    <w:rsid w:val="00353F04"/>
    <w:pPr>
      <w:spacing w:after="0" w:line="240" w:lineRule="auto"/>
    </w:pPr>
    <w:rPr>
      <w:rFonts w:ascii="Calibri" w:eastAsia="Calibri" w:hAnsi="Calibri" w:cs="Times New Roman"/>
    </w:rPr>
  </w:style>
  <w:style w:type="paragraph" w:styleId="Prrafodelista">
    <w:name w:val="List Paragraph"/>
    <w:basedOn w:val="Normal"/>
    <w:uiPriority w:val="99"/>
    <w:qFormat/>
    <w:rsid w:val="00353F04"/>
    <w:pPr>
      <w:ind w:left="720"/>
      <w:contextualSpacing/>
    </w:pPr>
    <w:rPr>
      <w:rFonts w:ascii="Times New Roman" w:hAnsi="Times New Roman" w:cs="Times New Roman"/>
    </w:rPr>
  </w:style>
  <w:style w:type="paragraph" w:customStyle="1" w:styleId="Default">
    <w:name w:val="Default"/>
    <w:rsid w:val="009A00D5"/>
    <w:pPr>
      <w:autoSpaceDE w:val="0"/>
      <w:autoSpaceDN w:val="0"/>
      <w:adjustRightInd w:val="0"/>
      <w:spacing w:after="0" w:line="240" w:lineRule="auto"/>
    </w:pPr>
    <w:rPr>
      <w:rFonts w:ascii="Arial" w:eastAsia="Times New Roman" w:hAnsi="Arial" w:cs="Arial"/>
      <w:color w:val="000000"/>
      <w:sz w:val="24"/>
      <w:szCs w:val="24"/>
    </w:rPr>
  </w:style>
  <w:style w:type="table" w:styleId="Tablaconcuadrcula">
    <w:name w:val="Table Grid"/>
    <w:basedOn w:val="Tablanormal"/>
    <w:uiPriority w:val="59"/>
    <w:rsid w:val="009A00D5"/>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64D03"/>
    <w:pPr>
      <w:tabs>
        <w:tab w:val="center" w:pos="4419"/>
        <w:tab w:val="right" w:pos="8838"/>
      </w:tabs>
    </w:pPr>
  </w:style>
  <w:style w:type="character" w:customStyle="1" w:styleId="EncabezadoCar">
    <w:name w:val="Encabezado Car"/>
    <w:basedOn w:val="Fuentedeprrafopredeter"/>
    <w:link w:val="Encabezado"/>
    <w:uiPriority w:val="99"/>
    <w:rsid w:val="00D64D03"/>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D64D03"/>
    <w:pPr>
      <w:tabs>
        <w:tab w:val="center" w:pos="4419"/>
        <w:tab w:val="right" w:pos="8838"/>
      </w:tabs>
    </w:pPr>
  </w:style>
  <w:style w:type="character" w:customStyle="1" w:styleId="PiedepginaCar">
    <w:name w:val="Pie de página Car"/>
    <w:basedOn w:val="Fuentedeprrafopredeter"/>
    <w:link w:val="Piedepgina"/>
    <w:uiPriority w:val="99"/>
    <w:rsid w:val="00D64D03"/>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6D1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DA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2097</Words>
  <Characters>11539</Characters>
  <Application>Microsoft Office Word</Application>
  <DocSecurity>0</DocSecurity>
  <Lines>96</Lines>
  <Paragraphs>27</Paragraphs>
  <ScaleCrop>false</ScaleCrop>
  <Company>Instituto Federal Electoral</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Sánchez</dc:creator>
  <cp:lastModifiedBy>IFE</cp:lastModifiedBy>
  <cp:revision>3</cp:revision>
  <dcterms:created xsi:type="dcterms:W3CDTF">2014-10-16T16:05:00Z</dcterms:created>
  <dcterms:modified xsi:type="dcterms:W3CDTF">2014-10-16T16:08:00Z</dcterms:modified>
</cp:coreProperties>
</file>